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7EA" w:rsidRPr="002542A6" w:rsidRDefault="00CB47EA" w:rsidP="0091372A">
      <w:pPr>
        <w:spacing w:after="0" w:line="240" w:lineRule="auto"/>
        <w:jc w:val="both"/>
        <w:rPr>
          <w:rFonts w:ascii="Times New Roman" w:hAnsi="Times New Roman" w:cs="Times New Roman"/>
          <w:b/>
          <w:sz w:val="28"/>
        </w:rPr>
      </w:pPr>
      <w:r w:rsidRPr="002542A6">
        <w:rPr>
          <w:rFonts w:ascii="Times New Roman" w:hAnsi="Times New Roman" w:cs="Times New Roman"/>
          <w:b/>
          <w:sz w:val="28"/>
        </w:rPr>
        <w:t xml:space="preserve">Atomic Layer Deposition </w:t>
      </w:r>
      <w:proofErr w:type="spellStart"/>
      <w:r w:rsidRPr="002542A6">
        <w:rPr>
          <w:rFonts w:ascii="Times New Roman" w:hAnsi="Times New Roman" w:cs="Times New Roman"/>
          <w:b/>
          <w:sz w:val="28"/>
        </w:rPr>
        <w:t>Nano</w:t>
      </w:r>
      <w:proofErr w:type="spellEnd"/>
      <w:r w:rsidRPr="002542A6">
        <w:rPr>
          <w:rFonts w:ascii="Times New Roman" w:hAnsi="Times New Roman" w:cs="Times New Roman"/>
          <w:b/>
          <w:sz w:val="28"/>
        </w:rPr>
        <w:t xml:space="preserve">-Manufacturing Technology </w:t>
      </w:r>
    </w:p>
    <w:p w:rsidR="00CB47EA" w:rsidRPr="002542A6" w:rsidRDefault="00CB47EA" w:rsidP="0091372A">
      <w:pPr>
        <w:spacing w:after="0" w:line="240" w:lineRule="auto"/>
        <w:jc w:val="both"/>
        <w:rPr>
          <w:rFonts w:ascii="Times New Roman" w:hAnsi="Times New Roman" w:cs="Times New Roman"/>
          <w:sz w:val="20"/>
        </w:rPr>
      </w:pPr>
      <w:r w:rsidRPr="002542A6">
        <w:rPr>
          <w:rFonts w:ascii="Times New Roman" w:hAnsi="Times New Roman" w:cs="Times New Roman"/>
          <w:sz w:val="20"/>
        </w:rPr>
        <w:t>Chris Yuan</w:t>
      </w:r>
    </w:p>
    <w:p w:rsidR="00CB47EA" w:rsidRPr="002542A6" w:rsidRDefault="00CB47EA" w:rsidP="0091372A">
      <w:pPr>
        <w:spacing w:after="0" w:line="240" w:lineRule="auto"/>
        <w:jc w:val="both"/>
        <w:rPr>
          <w:rFonts w:ascii="Times New Roman" w:hAnsi="Times New Roman" w:cs="Times New Roman"/>
          <w:sz w:val="20"/>
        </w:rPr>
      </w:pPr>
      <w:r w:rsidRPr="002542A6">
        <w:rPr>
          <w:rFonts w:ascii="Times New Roman" w:hAnsi="Times New Roman" w:cs="Times New Roman"/>
          <w:sz w:val="20"/>
        </w:rPr>
        <w:t xml:space="preserve">University of Wisconsin, Milwaukee (UWM), Milwaukee, WI 53201, USA </w:t>
      </w:r>
    </w:p>
    <w:p w:rsidR="002F5287" w:rsidRPr="002542A6" w:rsidRDefault="00CB47EA" w:rsidP="0091372A">
      <w:pPr>
        <w:spacing w:after="0" w:line="240" w:lineRule="auto"/>
        <w:jc w:val="both"/>
        <w:rPr>
          <w:rFonts w:ascii="Times New Roman" w:hAnsi="Times New Roman" w:cs="Times New Roman"/>
          <w:b/>
          <w:sz w:val="24"/>
        </w:rPr>
      </w:pPr>
      <w:r w:rsidRPr="002542A6">
        <w:rPr>
          <w:rFonts w:ascii="Times New Roman" w:hAnsi="Times New Roman" w:cs="Times New Roman"/>
          <w:sz w:val="20"/>
        </w:rPr>
        <w:t>Tel.:+1 414 229 5639; Email address: cyuan@uwm.edu</w:t>
      </w:r>
    </w:p>
    <w:p w:rsidR="00CB47EA" w:rsidRPr="002542A6" w:rsidRDefault="00CB47EA" w:rsidP="0091372A">
      <w:pPr>
        <w:jc w:val="both"/>
        <w:rPr>
          <w:rFonts w:ascii="Times New Roman" w:hAnsi="Times New Roman" w:cs="Times New Roman"/>
          <w:b/>
          <w:sz w:val="24"/>
        </w:rPr>
      </w:pPr>
    </w:p>
    <w:p w:rsidR="00707D6E" w:rsidRPr="002542A6" w:rsidRDefault="00707D6E" w:rsidP="0091372A">
      <w:pPr>
        <w:jc w:val="both"/>
        <w:rPr>
          <w:rFonts w:ascii="Times New Roman" w:hAnsi="Times New Roman" w:cs="Times New Roman"/>
          <w:b/>
          <w:sz w:val="24"/>
        </w:rPr>
      </w:pPr>
      <w:r w:rsidRPr="002542A6">
        <w:rPr>
          <w:rFonts w:ascii="Times New Roman" w:hAnsi="Times New Roman" w:cs="Times New Roman"/>
          <w:b/>
          <w:sz w:val="24"/>
        </w:rPr>
        <w:t>Introduction</w:t>
      </w:r>
    </w:p>
    <w:p w:rsidR="00656342" w:rsidRPr="002542A6" w:rsidRDefault="00656342" w:rsidP="0091372A">
      <w:pPr>
        <w:jc w:val="both"/>
        <w:rPr>
          <w:rFonts w:ascii="Times New Roman" w:hAnsi="Times New Roman" w:cs="Times New Roman"/>
          <w:lang w:eastAsia="zh-CN"/>
        </w:rPr>
      </w:pPr>
      <w:r w:rsidRPr="002542A6">
        <w:rPr>
          <w:rFonts w:ascii="Times New Roman" w:hAnsi="Times New Roman" w:cs="Times New Roman"/>
          <w:lang w:eastAsia="zh-CN"/>
        </w:rPr>
        <w:t>Miniaturization to the nanometer scale has been one of the most important trends in science and</w:t>
      </w:r>
      <w:r w:rsidR="00CC33F6">
        <w:rPr>
          <w:rFonts w:ascii="Times New Roman" w:hAnsi="Times New Roman" w:cs="Times New Roman" w:hint="eastAsia"/>
          <w:lang w:eastAsia="zh-CN"/>
        </w:rPr>
        <w:t xml:space="preserve"> </w:t>
      </w:r>
      <w:r w:rsidRPr="002542A6">
        <w:rPr>
          <w:rFonts w:ascii="Times New Roman" w:hAnsi="Times New Roman" w:cs="Times New Roman"/>
          <w:lang w:eastAsia="zh-CN"/>
        </w:rPr>
        <w:t xml:space="preserve">technology over the past ten years </w:t>
      </w:r>
      <w:r w:rsidR="008C101C">
        <w:rPr>
          <w:rFonts w:ascii="Times New Roman" w:hAnsi="Times New Roman" w:cs="Times New Roman" w:hint="eastAsia"/>
          <w:lang w:eastAsia="zh-CN"/>
        </w:rPr>
        <w:t>(</w:t>
      </w:r>
      <w:r w:rsidR="005C0B7F">
        <w:rPr>
          <w:rFonts w:ascii="Times New Roman" w:hAnsi="Times New Roman" w:cs="Times New Roman"/>
          <w:lang w:eastAsia="zh-CN"/>
        </w:rPr>
        <w:t>Kim 2007</w:t>
      </w:r>
      <w:r w:rsidR="005C0B7F">
        <w:rPr>
          <w:rFonts w:ascii="Times New Roman" w:hAnsi="Times New Roman" w:cs="Times New Roman" w:hint="eastAsia"/>
          <w:lang w:eastAsia="zh-CN"/>
        </w:rPr>
        <w:t>)</w:t>
      </w:r>
      <w:r w:rsidRPr="002542A6">
        <w:rPr>
          <w:rFonts w:ascii="Times New Roman" w:hAnsi="Times New Roman" w:cs="Times New Roman"/>
          <w:lang w:eastAsia="zh-CN"/>
        </w:rPr>
        <w:t>. Atomic Layer Deposition</w:t>
      </w:r>
      <w:r w:rsidR="003106DA" w:rsidRPr="002542A6">
        <w:rPr>
          <w:rFonts w:ascii="Times New Roman" w:hAnsi="Times New Roman" w:cs="Times New Roman"/>
          <w:lang w:eastAsia="zh-CN"/>
        </w:rPr>
        <w:t xml:space="preserve"> (ALD)</w:t>
      </w:r>
      <w:r w:rsidRPr="002542A6">
        <w:rPr>
          <w:rFonts w:ascii="Times New Roman" w:hAnsi="Times New Roman" w:cs="Times New Roman"/>
          <w:lang w:eastAsia="zh-CN"/>
        </w:rPr>
        <w:t>, with its superior ability in</w:t>
      </w:r>
      <w:r w:rsidR="00C27B17">
        <w:rPr>
          <w:rFonts w:ascii="Times New Roman" w:hAnsi="Times New Roman" w:cs="Times New Roman"/>
          <w:lang w:eastAsia="zh-CN"/>
        </w:rPr>
        <w:t xml:space="preserve"> </w:t>
      </w:r>
      <w:r w:rsidRPr="002542A6">
        <w:rPr>
          <w:rFonts w:ascii="Times New Roman" w:hAnsi="Times New Roman" w:cs="Times New Roman"/>
          <w:lang w:eastAsia="zh-CN"/>
        </w:rPr>
        <w:t>obtaining atomic layer control of film growth and depositing highly uniform and conformal thin films on</w:t>
      </w:r>
      <w:r w:rsidR="00C27B17">
        <w:rPr>
          <w:rFonts w:ascii="Times New Roman" w:hAnsi="Times New Roman" w:cs="Times New Roman"/>
          <w:lang w:eastAsia="zh-CN"/>
        </w:rPr>
        <w:t xml:space="preserve"> </w:t>
      </w:r>
      <w:r w:rsidRPr="002542A6">
        <w:rPr>
          <w:rFonts w:ascii="Times New Roman" w:hAnsi="Times New Roman" w:cs="Times New Roman"/>
          <w:lang w:eastAsia="zh-CN"/>
        </w:rPr>
        <w:t xml:space="preserve">extremely complex surfaces, plays a key role in the miniaturization of </w:t>
      </w:r>
      <w:proofErr w:type="spellStart"/>
      <w:r w:rsidRPr="002542A6">
        <w:rPr>
          <w:rFonts w:ascii="Times New Roman" w:hAnsi="Times New Roman" w:cs="Times New Roman"/>
          <w:lang w:eastAsia="zh-CN"/>
        </w:rPr>
        <w:t>nano</w:t>
      </w:r>
      <w:proofErr w:type="spellEnd"/>
      <w:r w:rsidRPr="002542A6">
        <w:rPr>
          <w:rFonts w:ascii="Times New Roman" w:hAnsi="Times New Roman" w:cs="Times New Roman"/>
          <w:lang w:eastAsia="zh-CN"/>
        </w:rPr>
        <w:t>-scale devices and structures</w:t>
      </w:r>
      <w:r w:rsidR="00C27B17">
        <w:rPr>
          <w:rFonts w:ascii="Times New Roman" w:hAnsi="Times New Roman" w:cs="Times New Roman"/>
          <w:lang w:eastAsia="zh-CN"/>
        </w:rPr>
        <w:t xml:space="preserve"> </w:t>
      </w:r>
      <w:r w:rsidRPr="002542A6">
        <w:rPr>
          <w:rFonts w:ascii="Times New Roman" w:hAnsi="Times New Roman" w:cs="Times New Roman"/>
          <w:lang w:eastAsia="zh-CN"/>
        </w:rPr>
        <w:t>in a broad array of industrial sectors</w:t>
      </w:r>
      <w:r w:rsidR="008C101C">
        <w:rPr>
          <w:rFonts w:ascii="Times New Roman" w:hAnsi="Times New Roman" w:cs="Times New Roman" w:hint="eastAsia"/>
          <w:lang w:eastAsia="zh-CN"/>
        </w:rPr>
        <w:t xml:space="preserve"> </w:t>
      </w:r>
      <w:r w:rsidR="00C82E1B" w:rsidRPr="002542A6">
        <w:rPr>
          <w:rFonts w:ascii="Times New Roman" w:hAnsi="Times New Roman" w:cs="Times New Roman"/>
          <w:lang w:eastAsia="zh-CN"/>
        </w:rPr>
        <w:fldChar w:fldCharType="begin"/>
      </w:r>
      <w:r w:rsidR="00745B08">
        <w:rPr>
          <w:rFonts w:ascii="Times New Roman" w:hAnsi="Times New Roman" w:cs="Times New Roman"/>
          <w:lang w:eastAsia="zh-CN"/>
        </w:rPr>
        <w:instrText xml:space="preserve"> ADDIN EN.CITE &lt;EndNote&gt;&lt;Cite&gt;&lt;Author&gt;Puurunen&lt;/Author&gt;&lt;Year&gt;2005&lt;/Year&gt;&lt;RecNum&gt;30&lt;/RecNum&gt;&lt;DisplayText&gt;[1, 2]&lt;/DisplayText&gt;&lt;record&gt;&lt;rec-number&gt;30&lt;/rec-number&gt;&lt;foreign-keys&gt;&lt;key app="EN" db-id="fv9wv0ftfv5rzned5wyppw2ieex90px5rre5"&gt;30&lt;/key&gt;&lt;/foreign-keys&gt;&lt;ref-type name="Journal Article"&gt;17&lt;/ref-type&gt;&lt;contributors&gt;&lt;authors&gt;&lt;author&gt;Puurunen, Riikka L&lt;/author&gt;&lt;/authors&gt;&lt;/contributors&gt;&lt;titles&gt;&lt;title&gt;Surface chemistry of atomic layer deposition: A case study for the trimethylaluminum/water process&lt;/title&gt;&lt;secondary-title&gt;Journal of applied physics&lt;/secondary-title&gt;&lt;/titles&gt;&lt;periodical&gt;&lt;full-title&gt;Journal of applied physics&lt;/full-title&gt;&lt;/periodical&gt;&lt;pages&gt;121301&lt;/pages&gt;&lt;volume&gt;97&lt;/volume&gt;&lt;number&gt;12&lt;/number&gt;&lt;dates&gt;&lt;year&gt;2005&lt;/year&gt;&lt;/dates&gt;&lt;isbn&gt;0021-8979&lt;/isbn&gt;&lt;urls&gt;&lt;/urls&gt;&lt;/record&gt;&lt;/Cite&gt;&lt;Cite&gt;&lt;Author&gt;George&lt;/Author&gt;&lt;Year&gt;2009&lt;/Year&gt;&lt;RecNum&gt;205&lt;/RecNum&gt;&lt;record&gt;&lt;rec-number&gt;205&lt;/rec-number&gt;&lt;foreign-keys&gt;&lt;key app="EN" db-id="f059esw2b0awsfezsf5xpt2mraaxw209p0aa"&gt;205&lt;/key&gt;&lt;/foreign-keys&gt;&lt;ref-type name="Journal Article"&gt;17&lt;/ref-type&gt;&lt;contributors&gt;&lt;authors&gt;&lt;author&gt;George, Steven M&lt;/author&gt;&lt;/authors&gt;&lt;/contributors&gt;&lt;titles&gt;&lt;title&gt;Atomic layer deposition: an overview&lt;/title&gt;&lt;secondary-title&gt;Chemical Reviews&lt;/secondary-title&gt;&lt;/titles&gt;&lt;periodical&gt;&lt;full-title&gt;Chemical Reviews&lt;/full-title&gt;&lt;/periodical&gt;&lt;pages&gt;111-131&lt;/pages&gt;&lt;volume&gt;110&lt;/volume&gt;&lt;number&gt;1&lt;/number&gt;&lt;dates&gt;&lt;year&gt;2009&lt;/year&gt;&lt;/dates&gt;&lt;isbn&gt;0009-2665&lt;/isbn&gt;&lt;urls&gt;&lt;/urls&gt;&lt;/record&gt;&lt;/Cite&gt;&lt;/EndNote&gt;</w:instrText>
      </w:r>
      <w:r w:rsidR="00C82E1B" w:rsidRPr="002542A6">
        <w:rPr>
          <w:rFonts w:ascii="Times New Roman" w:hAnsi="Times New Roman" w:cs="Times New Roman"/>
          <w:lang w:eastAsia="zh-CN"/>
        </w:rPr>
        <w:fldChar w:fldCharType="separate"/>
      </w:r>
      <w:r w:rsidR="00745B08">
        <w:rPr>
          <w:rFonts w:ascii="Times New Roman" w:hAnsi="Times New Roman" w:cs="Times New Roman"/>
          <w:noProof/>
          <w:lang w:eastAsia="zh-CN"/>
        </w:rPr>
        <w:t>[</w:t>
      </w:r>
      <w:hyperlink w:anchor="_ENREF_1" w:tooltip="Puurunen, 2005 #30" w:history="1">
        <w:r w:rsidR="00745B08">
          <w:rPr>
            <w:rFonts w:ascii="Times New Roman" w:hAnsi="Times New Roman" w:cs="Times New Roman"/>
            <w:noProof/>
            <w:lang w:eastAsia="zh-CN"/>
          </w:rPr>
          <w:t>1</w:t>
        </w:r>
      </w:hyperlink>
      <w:r w:rsidR="00745B08">
        <w:rPr>
          <w:rFonts w:ascii="Times New Roman" w:hAnsi="Times New Roman" w:cs="Times New Roman"/>
          <w:noProof/>
          <w:lang w:eastAsia="zh-CN"/>
        </w:rPr>
        <w:t xml:space="preserve">, </w:t>
      </w:r>
      <w:hyperlink w:anchor="_ENREF_2" w:tooltip="George, 2009 #205" w:history="1">
        <w:r w:rsidR="00745B08">
          <w:rPr>
            <w:rFonts w:ascii="Times New Roman" w:hAnsi="Times New Roman" w:cs="Times New Roman"/>
            <w:noProof/>
            <w:lang w:eastAsia="zh-CN"/>
          </w:rPr>
          <w:t>2</w:t>
        </w:r>
      </w:hyperlink>
      <w:r w:rsidR="00745B08">
        <w:rPr>
          <w:rFonts w:ascii="Times New Roman" w:hAnsi="Times New Roman" w:cs="Times New Roman"/>
          <w:noProof/>
          <w:lang w:eastAsia="zh-CN"/>
        </w:rPr>
        <w:t>]</w:t>
      </w:r>
      <w:r w:rsidR="00C82E1B" w:rsidRPr="002542A6">
        <w:rPr>
          <w:rFonts w:ascii="Times New Roman" w:hAnsi="Times New Roman" w:cs="Times New Roman"/>
          <w:lang w:eastAsia="zh-CN"/>
        </w:rPr>
        <w:fldChar w:fldCharType="end"/>
      </w:r>
      <w:r w:rsidRPr="002542A6">
        <w:rPr>
          <w:rFonts w:ascii="Times New Roman" w:hAnsi="Times New Roman" w:cs="Times New Roman"/>
          <w:lang w:eastAsia="zh-CN"/>
        </w:rPr>
        <w:t xml:space="preserve">. For example, the </w:t>
      </w:r>
      <w:r w:rsidRPr="002542A6">
        <w:rPr>
          <w:rFonts w:ascii="Times New Roman" w:hAnsi="Times New Roman" w:cs="Times New Roman"/>
          <w:i/>
          <w:iCs/>
          <w:lang w:eastAsia="zh-CN"/>
        </w:rPr>
        <w:t>International</w:t>
      </w:r>
      <w:r w:rsidR="00C27B17">
        <w:rPr>
          <w:rFonts w:ascii="Times New Roman" w:hAnsi="Times New Roman" w:cs="Times New Roman"/>
          <w:i/>
          <w:iCs/>
          <w:lang w:eastAsia="zh-CN"/>
        </w:rPr>
        <w:t xml:space="preserve"> </w:t>
      </w:r>
      <w:r w:rsidRPr="002542A6">
        <w:rPr>
          <w:rFonts w:ascii="Times New Roman" w:hAnsi="Times New Roman" w:cs="Times New Roman"/>
          <w:i/>
          <w:iCs/>
          <w:lang w:eastAsia="zh-CN"/>
        </w:rPr>
        <w:t xml:space="preserve">Technology Roadmap for Semiconductors </w:t>
      </w:r>
      <w:r w:rsidRPr="002542A6">
        <w:rPr>
          <w:rFonts w:ascii="Times New Roman" w:hAnsi="Times New Roman" w:cs="Times New Roman"/>
          <w:lang w:eastAsia="zh-CN"/>
        </w:rPr>
        <w:t>(ITRS) has recognized ALD as a key technology for the</w:t>
      </w:r>
      <w:r w:rsidR="00C27B17">
        <w:rPr>
          <w:rFonts w:ascii="Times New Roman" w:hAnsi="Times New Roman" w:cs="Times New Roman"/>
          <w:lang w:eastAsia="zh-CN"/>
        </w:rPr>
        <w:t xml:space="preserve"> </w:t>
      </w:r>
      <w:r w:rsidRPr="002542A6">
        <w:rPr>
          <w:rFonts w:ascii="Times New Roman" w:hAnsi="Times New Roman" w:cs="Times New Roman"/>
          <w:lang w:eastAsia="zh-CN"/>
        </w:rPr>
        <w:t>semiconductor industry to break beyond the 45nm device node in the quest for continuous miniaturization towards ever smaller nanotechnology nodes</w:t>
      </w:r>
      <w:r w:rsidR="008C101C">
        <w:rPr>
          <w:rFonts w:ascii="Times New Roman" w:hAnsi="Times New Roman" w:cs="Times New Roman" w:hint="eastAsia"/>
          <w:lang w:eastAsia="zh-CN"/>
        </w:rPr>
        <w:t xml:space="preserve"> </w:t>
      </w:r>
      <w:r w:rsidR="00C82E1B" w:rsidRPr="002542A6">
        <w:rPr>
          <w:rFonts w:ascii="Times New Roman" w:hAnsi="Times New Roman" w:cs="Times New Roman"/>
          <w:lang w:eastAsia="zh-CN"/>
        </w:rPr>
        <w:fldChar w:fldCharType="begin"/>
      </w:r>
      <w:r w:rsidR="00745B08">
        <w:rPr>
          <w:rFonts w:ascii="Times New Roman" w:hAnsi="Times New Roman" w:cs="Times New Roman"/>
          <w:lang w:eastAsia="zh-CN"/>
        </w:rPr>
        <w:instrText xml:space="preserve"> ADDIN EN.CITE &lt;EndNote&gt;&lt;Cite&gt;&lt;Author&gt;ITRS&lt;/Author&gt;&lt;Year&gt;2009&lt;/Year&gt;&lt;RecNum&gt;207&lt;/RecNum&gt;&lt;DisplayText&gt;[3]&lt;/DisplayText&gt;&lt;record&gt;&lt;rec-number&gt;207&lt;/rec-number&gt;&lt;foreign-keys&gt;&lt;key app="EN" db-id="f059esw2b0awsfezsf5xpt2mraaxw209p0aa"&gt;207&lt;/key&gt;&lt;/foreign-keys&gt;&lt;ref-type name="Journal Article"&gt;17&lt;/ref-type&gt;&lt;contributors&gt;&lt;authors&gt;&lt;author&gt;ITRS&lt;/author&gt;&lt;/authors&gt;&lt;/contributors&gt;&lt;titles&gt;&lt;title&gt;International technology roadmap for semiconductors, 2009 edn&lt;/title&gt;&lt;secondary-title&gt;Executive Summary. Semiconductor Industry Association&lt;/secondary-title&gt;&lt;/titles&gt;&lt;periodical&gt;&lt;full-title&gt;Executive Summary. Semiconductor Industry Association&lt;/full-title&gt;&lt;/periodical&gt;&lt;dates&gt;&lt;year&gt;2009&lt;/year&gt;&lt;/dates&gt;&lt;urls&gt;&lt;/urls&gt;&lt;/record&gt;&lt;/Cite&gt;&lt;/EndNote&gt;</w:instrText>
      </w:r>
      <w:r w:rsidR="00C82E1B" w:rsidRPr="002542A6">
        <w:rPr>
          <w:rFonts w:ascii="Times New Roman" w:hAnsi="Times New Roman" w:cs="Times New Roman"/>
          <w:lang w:eastAsia="zh-CN"/>
        </w:rPr>
        <w:fldChar w:fldCharType="separate"/>
      </w:r>
      <w:r w:rsidR="00745B08">
        <w:rPr>
          <w:rFonts w:ascii="Times New Roman" w:hAnsi="Times New Roman" w:cs="Times New Roman"/>
          <w:noProof/>
          <w:lang w:eastAsia="zh-CN"/>
        </w:rPr>
        <w:t>[</w:t>
      </w:r>
      <w:hyperlink w:anchor="_ENREF_3" w:tooltip="ITRS, 2009 #207" w:history="1">
        <w:r w:rsidR="00745B08">
          <w:rPr>
            <w:rFonts w:ascii="Times New Roman" w:hAnsi="Times New Roman" w:cs="Times New Roman"/>
            <w:noProof/>
            <w:lang w:eastAsia="zh-CN"/>
          </w:rPr>
          <w:t>3</w:t>
        </w:r>
      </w:hyperlink>
      <w:r w:rsidR="00745B08">
        <w:rPr>
          <w:rFonts w:ascii="Times New Roman" w:hAnsi="Times New Roman" w:cs="Times New Roman"/>
          <w:noProof/>
          <w:lang w:eastAsia="zh-CN"/>
        </w:rPr>
        <w:t>]</w:t>
      </w:r>
      <w:r w:rsidR="00C82E1B" w:rsidRPr="002542A6">
        <w:rPr>
          <w:rFonts w:ascii="Times New Roman" w:hAnsi="Times New Roman" w:cs="Times New Roman"/>
          <w:lang w:eastAsia="zh-CN"/>
        </w:rPr>
        <w:fldChar w:fldCharType="end"/>
      </w:r>
      <w:r w:rsidRPr="002542A6">
        <w:rPr>
          <w:rFonts w:ascii="Times New Roman" w:hAnsi="Times New Roman" w:cs="Times New Roman"/>
          <w:lang w:eastAsia="zh-CN"/>
        </w:rPr>
        <w:t>. In recent years, ALD has found a broad array of applications on such industrial sectors as semiconductors</w:t>
      </w:r>
      <w:r w:rsidR="008C101C">
        <w:rPr>
          <w:rFonts w:ascii="Times New Roman" w:hAnsi="Times New Roman" w:cs="Times New Roman" w:hint="eastAsia"/>
          <w:lang w:eastAsia="zh-CN"/>
        </w:rPr>
        <w:t xml:space="preserve"> </w:t>
      </w:r>
      <w:r w:rsidR="00C82E1B" w:rsidRPr="002542A6">
        <w:rPr>
          <w:rFonts w:ascii="Times New Roman" w:hAnsi="Times New Roman" w:cs="Times New Roman"/>
          <w:lang w:eastAsia="zh-CN"/>
        </w:rPr>
        <w:fldChar w:fldCharType="begin"/>
      </w:r>
      <w:r w:rsidR="00745B08">
        <w:rPr>
          <w:rFonts w:ascii="Times New Roman" w:hAnsi="Times New Roman" w:cs="Times New Roman"/>
          <w:lang w:eastAsia="zh-CN"/>
        </w:rPr>
        <w:instrText xml:space="preserve"> ADDIN EN.CITE &lt;EndNote&gt;&lt;Cite&gt;&lt;Author&gt;Sneh&lt;/Author&gt;&lt;Year&gt;2002&lt;/Year&gt;&lt;RecNum&gt;208&lt;/RecNum&gt;&lt;DisplayText&gt;[4]&lt;/DisplayText&gt;&lt;record&gt;&lt;rec-number&gt;208&lt;/rec-number&gt;&lt;foreign-keys&gt;&lt;key app="EN" db-id="f059esw2b0awsfezsf5xpt2mraaxw209p0aa"&gt;208&lt;/key&gt;&lt;/foreign-keys&gt;&lt;ref-type name="Journal Article"&gt;17&lt;/ref-type&gt;&lt;contributors&gt;&lt;authors&gt;&lt;author&gt;Sneh, Ofer&lt;/author&gt;&lt;author&gt;Clark-Phelps, Robert B&lt;/author&gt;&lt;author&gt;Londergan, Ana R&lt;/author&gt;&lt;author&gt;Winkler, Jereld&lt;/author&gt;&lt;author&gt;Seidel, Thomas E&lt;/author&gt;&lt;/authors&gt;&lt;/contributors&gt;&lt;titles&gt;&lt;title&gt;Thin film atomic layer deposition equipment for semiconductor processing&lt;/title&gt;&lt;secondary-title&gt;Thin solid films&lt;/secondary-title&gt;&lt;/titles&gt;&lt;periodical&gt;&lt;full-title&gt;Thin Solid Films&lt;/full-title&gt;&lt;/periodical&gt;&lt;pages&gt;248-261&lt;/pages&gt;&lt;volume&gt;402&lt;/volume&gt;&lt;number&gt;1&lt;/number&gt;&lt;dates&gt;&lt;year&gt;2002&lt;/year&gt;&lt;/dates&gt;&lt;isbn&gt;0040-6090&lt;/isbn&gt;&lt;urls&gt;&lt;/urls&gt;&lt;/record&gt;&lt;/Cite&gt;&lt;/EndNote&gt;</w:instrText>
      </w:r>
      <w:r w:rsidR="00C82E1B" w:rsidRPr="002542A6">
        <w:rPr>
          <w:rFonts w:ascii="Times New Roman" w:hAnsi="Times New Roman" w:cs="Times New Roman"/>
          <w:lang w:eastAsia="zh-CN"/>
        </w:rPr>
        <w:fldChar w:fldCharType="separate"/>
      </w:r>
      <w:r w:rsidR="00745B08">
        <w:rPr>
          <w:rFonts w:ascii="Times New Roman" w:hAnsi="Times New Roman" w:cs="Times New Roman"/>
          <w:noProof/>
          <w:lang w:eastAsia="zh-CN"/>
        </w:rPr>
        <w:t>[</w:t>
      </w:r>
      <w:hyperlink w:anchor="_ENREF_4" w:tooltip="Sneh, 2002 #208" w:history="1">
        <w:r w:rsidR="00745B08">
          <w:rPr>
            <w:rFonts w:ascii="Times New Roman" w:hAnsi="Times New Roman" w:cs="Times New Roman"/>
            <w:noProof/>
            <w:lang w:eastAsia="zh-CN"/>
          </w:rPr>
          <w:t>4</w:t>
        </w:r>
      </w:hyperlink>
      <w:r w:rsidR="00745B08">
        <w:rPr>
          <w:rFonts w:ascii="Times New Roman" w:hAnsi="Times New Roman" w:cs="Times New Roman"/>
          <w:noProof/>
          <w:lang w:eastAsia="zh-CN"/>
        </w:rPr>
        <w:t>]</w:t>
      </w:r>
      <w:r w:rsidR="00C82E1B" w:rsidRPr="002542A6">
        <w:rPr>
          <w:rFonts w:ascii="Times New Roman" w:hAnsi="Times New Roman" w:cs="Times New Roman"/>
          <w:lang w:eastAsia="zh-CN"/>
        </w:rPr>
        <w:fldChar w:fldCharType="end"/>
      </w:r>
      <w:r w:rsidRPr="002542A6">
        <w:rPr>
          <w:rFonts w:ascii="Times New Roman" w:hAnsi="Times New Roman" w:cs="Times New Roman"/>
          <w:lang w:eastAsia="zh-CN"/>
        </w:rPr>
        <w:t>, solar cells</w:t>
      </w:r>
      <w:r w:rsidR="008C101C">
        <w:rPr>
          <w:rFonts w:ascii="Times New Roman" w:hAnsi="Times New Roman" w:cs="Times New Roman" w:hint="eastAsia"/>
          <w:lang w:eastAsia="zh-CN"/>
        </w:rPr>
        <w:t xml:space="preserve"> </w:t>
      </w:r>
      <w:r w:rsidR="00C82E1B" w:rsidRPr="002542A6">
        <w:rPr>
          <w:rFonts w:ascii="Times New Roman" w:hAnsi="Times New Roman" w:cs="Times New Roman"/>
          <w:lang w:eastAsia="zh-CN"/>
        </w:rPr>
        <w:fldChar w:fldCharType="begin"/>
      </w:r>
      <w:r w:rsidR="00745B08">
        <w:rPr>
          <w:rFonts w:ascii="Times New Roman" w:hAnsi="Times New Roman" w:cs="Times New Roman"/>
          <w:lang w:eastAsia="zh-CN"/>
        </w:rPr>
        <w:instrText xml:space="preserve"> ADDIN EN.CITE &lt;EndNote&gt;&lt;Cite&gt;&lt;Author&gt;Nanu&lt;/Author&gt;&lt;Year&gt;2003&lt;/Year&gt;&lt;RecNum&gt;209&lt;/RecNum&gt;&lt;DisplayText&gt;[5]&lt;/DisplayText&gt;&lt;record&gt;&lt;rec-number&gt;209&lt;/rec-number&gt;&lt;foreign-keys&gt;&lt;key app="EN" db-id="f059esw2b0awsfezsf5xpt2mraaxw209p0aa"&gt;209&lt;/key&gt;&lt;/foreign-keys&gt;&lt;ref-type name="Journal Article"&gt;17&lt;/ref-type&gt;&lt;contributors&gt;&lt;authors&gt;&lt;author&gt;Nanu, Marian&lt;/author&gt;&lt;author&gt;Reijnen, Liesbeth&lt;/author&gt;&lt;author&gt;Meester, Ben&lt;/author&gt;&lt;author&gt;Goossens, Albert&lt;/author&gt;&lt;author&gt;Schoonman, Joop&lt;/author&gt;&lt;/authors&gt;&lt;/contributors&gt;&lt;titles&gt;&lt;title&gt;CuInS 2–TiO 2 heterojunctions solar cells obtained by atomic layer deposition&lt;/title&gt;&lt;secondary-title&gt;Thin solid films&lt;/secondary-title&gt;&lt;/titles&gt;&lt;periodical&gt;&lt;full-title&gt;Thin Solid Films&lt;/full-title&gt;&lt;/periodical&gt;&lt;pages&gt;492-496&lt;/pages&gt;&lt;volume&gt;431&lt;/volume&gt;&lt;dates&gt;&lt;year&gt;2003&lt;/year&gt;&lt;/dates&gt;&lt;isbn&gt;0040-6090&lt;/isbn&gt;&lt;urls&gt;&lt;/urls&gt;&lt;/record&gt;&lt;/Cite&gt;&lt;/EndNote&gt;</w:instrText>
      </w:r>
      <w:r w:rsidR="00C82E1B" w:rsidRPr="002542A6">
        <w:rPr>
          <w:rFonts w:ascii="Times New Roman" w:hAnsi="Times New Roman" w:cs="Times New Roman"/>
          <w:lang w:eastAsia="zh-CN"/>
        </w:rPr>
        <w:fldChar w:fldCharType="separate"/>
      </w:r>
      <w:r w:rsidR="00745B08">
        <w:rPr>
          <w:rFonts w:ascii="Times New Roman" w:hAnsi="Times New Roman" w:cs="Times New Roman"/>
          <w:noProof/>
          <w:lang w:eastAsia="zh-CN"/>
        </w:rPr>
        <w:t>[</w:t>
      </w:r>
      <w:hyperlink w:anchor="_ENREF_5" w:tooltip="Nanu, 2003 #209" w:history="1">
        <w:r w:rsidR="00745B08">
          <w:rPr>
            <w:rFonts w:ascii="Times New Roman" w:hAnsi="Times New Roman" w:cs="Times New Roman"/>
            <w:noProof/>
            <w:lang w:eastAsia="zh-CN"/>
          </w:rPr>
          <w:t>5</w:t>
        </w:r>
      </w:hyperlink>
      <w:r w:rsidR="00745B08">
        <w:rPr>
          <w:rFonts w:ascii="Times New Roman" w:hAnsi="Times New Roman" w:cs="Times New Roman"/>
          <w:noProof/>
          <w:lang w:eastAsia="zh-CN"/>
        </w:rPr>
        <w:t>]</w:t>
      </w:r>
      <w:r w:rsidR="00C82E1B" w:rsidRPr="002542A6">
        <w:rPr>
          <w:rFonts w:ascii="Times New Roman" w:hAnsi="Times New Roman" w:cs="Times New Roman"/>
          <w:lang w:eastAsia="zh-CN"/>
        </w:rPr>
        <w:fldChar w:fldCharType="end"/>
      </w:r>
      <w:r w:rsidRPr="002542A6">
        <w:rPr>
          <w:rFonts w:ascii="Times New Roman" w:hAnsi="Times New Roman" w:cs="Times New Roman"/>
          <w:lang w:eastAsia="zh-CN"/>
        </w:rPr>
        <w:t>, fuel cells</w:t>
      </w:r>
      <w:r w:rsidR="008C101C">
        <w:rPr>
          <w:rFonts w:ascii="Times New Roman" w:hAnsi="Times New Roman" w:cs="Times New Roman" w:hint="eastAsia"/>
          <w:lang w:eastAsia="zh-CN"/>
        </w:rPr>
        <w:t xml:space="preserve"> </w:t>
      </w:r>
      <w:r w:rsidR="00C82E1B" w:rsidRPr="002542A6">
        <w:rPr>
          <w:rFonts w:ascii="Times New Roman" w:hAnsi="Times New Roman" w:cs="Times New Roman"/>
          <w:lang w:eastAsia="zh-CN"/>
        </w:rPr>
        <w:fldChar w:fldCharType="begin"/>
      </w:r>
      <w:r w:rsidR="00745B08">
        <w:rPr>
          <w:rFonts w:ascii="Times New Roman" w:hAnsi="Times New Roman" w:cs="Times New Roman"/>
          <w:lang w:eastAsia="zh-CN"/>
        </w:rPr>
        <w:instrText xml:space="preserve"> ADDIN EN.CITE &lt;EndNote&gt;&lt;Cite&gt;&lt;Author&gt;Jiang&lt;/Author&gt;&lt;Year&gt;2008&lt;/Year&gt;&lt;RecNum&gt;210&lt;/RecNum&gt;&lt;DisplayText&gt;[6]&lt;/DisplayText&gt;&lt;record&gt;&lt;rec-number&gt;210&lt;/rec-number&gt;&lt;foreign-keys&gt;&lt;key app="EN" db-id="f059esw2b0awsfezsf5xpt2mraaxw209p0aa"&gt;210&lt;/key&gt;&lt;/foreign-keys&gt;&lt;ref-type name="Journal Article"&gt;17&lt;/ref-type&gt;&lt;contributors&gt;&lt;authors&gt;&lt;author&gt;Jiang, Xirong&lt;/author&gt;&lt;author&gt;Huang, Hong&lt;/author&gt;&lt;author&gt;Prinz, Friedrich B&lt;/author&gt;&lt;author&gt;Bent, Stacey F&lt;/author&gt;&lt;/authors&gt;&lt;/contributors&gt;&lt;titles&gt;&lt;title&gt;Application of atomic layer deposition of platinum to solid oxide fuel cells&lt;/title&gt;&lt;secondary-title&gt;Chemistry of materials&lt;/secondary-title&gt;&lt;/titles&gt;&lt;periodical&gt;&lt;full-title&gt;Chemistry of materials&lt;/full-title&gt;&lt;/periodical&gt;&lt;pages&gt;3897-3905&lt;/pages&gt;&lt;volume&gt;20&lt;/volume&gt;&lt;number&gt;12&lt;/number&gt;&lt;dates&gt;&lt;year&gt;2008&lt;/year&gt;&lt;/dates&gt;&lt;isbn&gt;0897-4756&lt;/isbn&gt;&lt;urls&gt;&lt;/urls&gt;&lt;/record&gt;&lt;/Cite&gt;&lt;/EndNote&gt;</w:instrText>
      </w:r>
      <w:r w:rsidR="00C82E1B" w:rsidRPr="002542A6">
        <w:rPr>
          <w:rFonts w:ascii="Times New Roman" w:hAnsi="Times New Roman" w:cs="Times New Roman"/>
          <w:lang w:eastAsia="zh-CN"/>
        </w:rPr>
        <w:fldChar w:fldCharType="separate"/>
      </w:r>
      <w:r w:rsidR="00745B08">
        <w:rPr>
          <w:rFonts w:ascii="Times New Roman" w:hAnsi="Times New Roman" w:cs="Times New Roman"/>
          <w:noProof/>
          <w:lang w:eastAsia="zh-CN"/>
        </w:rPr>
        <w:t>[</w:t>
      </w:r>
      <w:hyperlink w:anchor="_ENREF_6" w:tooltip="Jiang, 2008 #210" w:history="1">
        <w:r w:rsidR="00745B08">
          <w:rPr>
            <w:rFonts w:ascii="Times New Roman" w:hAnsi="Times New Roman" w:cs="Times New Roman"/>
            <w:noProof/>
            <w:lang w:eastAsia="zh-CN"/>
          </w:rPr>
          <w:t>6</w:t>
        </w:r>
      </w:hyperlink>
      <w:r w:rsidR="00745B08">
        <w:rPr>
          <w:rFonts w:ascii="Times New Roman" w:hAnsi="Times New Roman" w:cs="Times New Roman"/>
          <w:noProof/>
          <w:lang w:eastAsia="zh-CN"/>
        </w:rPr>
        <w:t>]</w:t>
      </w:r>
      <w:r w:rsidR="00C82E1B" w:rsidRPr="002542A6">
        <w:rPr>
          <w:rFonts w:ascii="Times New Roman" w:hAnsi="Times New Roman" w:cs="Times New Roman"/>
          <w:lang w:eastAsia="zh-CN"/>
        </w:rPr>
        <w:fldChar w:fldCharType="end"/>
      </w:r>
      <w:r w:rsidRPr="002542A6">
        <w:rPr>
          <w:rFonts w:ascii="Times New Roman" w:hAnsi="Times New Roman" w:cs="Times New Roman"/>
          <w:lang w:eastAsia="zh-CN"/>
        </w:rPr>
        <w:t>, lithium-ion batteries</w:t>
      </w:r>
      <w:r w:rsidR="00557540">
        <w:rPr>
          <w:rFonts w:ascii="Times New Roman" w:hAnsi="Times New Roman" w:cs="Times New Roman" w:hint="eastAsia"/>
          <w:lang w:eastAsia="zh-CN"/>
        </w:rPr>
        <w:t xml:space="preserve"> </w:t>
      </w:r>
      <w:r w:rsidR="00C82E1B" w:rsidRPr="002542A6">
        <w:rPr>
          <w:rFonts w:ascii="Times New Roman" w:hAnsi="Times New Roman" w:cs="Times New Roman"/>
          <w:lang w:eastAsia="zh-CN"/>
        </w:rPr>
        <w:fldChar w:fldCharType="begin"/>
      </w:r>
      <w:r w:rsidR="00745B08">
        <w:rPr>
          <w:rFonts w:ascii="Times New Roman" w:hAnsi="Times New Roman" w:cs="Times New Roman"/>
          <w:lang w:eastAsia="zh-CN"/>
        </w:rPr>
        <w:instrText xml:space="preserve"> ADDIN EN.CITE &lt;EndNote&gt;&lt;Cite&gt;&lt;Author&gt;Jung&lt;/Author&gt;&lt;Year&gt;2010&lt;/Year&gt;&lt;RecNum&gt;211&lt;/RecNum&gt;&lt;DisplayText&gt;[7]&lt;/DisplayText&gt;&lt;record&gt;&lt;rec-number&gt;211&lt;/rec-number&gt;&lt;foreign-keys&gt;&lt;key app="EN" db-id="f059esw2b0awsfezsf5xpt2mraaxw209p0aa"&gt;211&lt;/key&gt;&lt;/foreign-keys&gt;&lt;ref-type name="Journal Article"&gt;17&lt;/ref-type&gt;&lt;contributors&gt;&lt;authors&gt;&lt;author&gt;Jung, Yoon Seok&lt;/author&gt;&lt;author&gt;Cavanagh, Andrew S&lt;/author&gt;&lt;author&gt;Dillon, Anne C&lt;/author&gt;&lt;author&gt;Groner, Markus D&lt;/author&gt;&lt;author&gt;George, Steven M&lt;/author&gt;&lt;author&gt;Lee, Se-Hee&lt;/author&gt;&lt;/authors&gt;&lt;/contributors&gt;&lt;titles&gt;&lt;title&gt;Enhanced stability of LiCoO2 cathodes in lithium-ion batteries using surface modification by atomic layer deposition&lt;/title&gt;&lt;secondary-title&gt;Journal of The Electrochemical Society&lt;/secondary-title&gt;&lt;/titles&gt;&lt;periodical&gt;&lt;full-title&gt;Journal of the Electrochemical society&lt;/full-title&gt;&lt;/periodical&gt;&lt;pages&gt;A75-A81&lt;/pages&gt;&lt;volume&gt;157&lt;/volume&gt;&lt;number&gt;1&lt;/number&gt;&lt;dates&gt;&lt;year&gt;2010&lt;/year&gt;&lt;/dates&gt;&lt;isbn&gt;0013-4651&lt;/isbn&gt;&lt;urls&gt;&lt;/urls&gt;&lt;/record&gt;&lt;/Cite&gt;&lt;/EndNote&gt;</w:instrText>
      </w:r>
      <w:r w:rsidR="00C82E1B" w:rsidRPr="002542A6">
        <w:rPr>
          <w:rFonts w:ascii="Times New Roman" w:hAnsi="Times New Roman" w:cs="Times New Roman"/>
          <w:lang w:eastAsia="zh-CN"/>
        </w:rPr>
        <w:fldChar w:fldCharType="separate"/>
      </w:r>
      <w:r w:rsidR="00745B08">
        <w:rPr>
          <w:rFonts w:ascii="Times New Roman" w:hAnsi="Times New Roman" w:cs="Times New Roman"/>
          <w:noProof/>
          <w:lang w:eastAsia="zh-CN"/>
        </w:rPr>
        <w:t>[</w:t>
      </w:r>
      <w:hyperlink w:anchor="_ENREF_7" w:tooltip="Jung, 2010 #211" w:history="1">
        <w:r w:rsidR="00745B08">
          <w:rPr>
            <w:rFonts w:ascii="Times New Roman" w:hAnsi="Times New Roman" w:cs="Times New Roman"/>
            <w:noProof/>
            <w:lang w:eastAsia="zh-CN"/>
          </w:rPr>
          <w:t>7</w:t>
        </w:r>
      </w:hyperlink>
      <w:r w:rsidR="00745B08">
        <w:rPr>
          <w:rFonts w:ascii="Times New Roman" w:hAnsi="Times New Roman" w:cs="Times New Roman"/>
          <w:noProof/>
          <w:lang w:eastAsia="zh-CN"/>
        </w:rPr>
        <w:t>]</w:t>
      </w:r>
      <w:r w:rsidR="00C82E1B" w:rsidRPr="002542A6">
        <w:rPr>
          <w:rFonts w:ascii="Times New Roman" w:hAnsi="Times New Roman" w:cs="Times New Roman"/>
          <w:lang w:eastAsia="zh-CN"/>
        </w:rPr>
        <w:fldChar w:fldCharType="end"/>
      </w:r>
      <w:r w:rsidRPr="002542A6">
        <w:rPr>
          <w:rFonts w:ascii="Times New Roman" w:hAnsi="Times New Roman" w:cs="Times New Roman"/>
          <w:lang w:eastAsia="zh-CN"/>
        </w:rPr>
        <w:t>, medical devices</w:t>
      </w:r>
      <w:r w:rsidR="005C0B7F">
        <w:rPr>
          <w:rFonts w:ascii="Times New Roman" w:hAnsi="Times New Roman" w:cs="Times New Roman" w:hint="eastAsia"/>
          <w:lang w:eastAsia="zh-CN"/>
        </w:rPr>
        <w:t xml:space="preserve"> </w:t>
      </w:r>
      <w:r w:rsidR="00F96E0B" w:rsidRPr="002542A6">
        <w:rPr>
          <w:rFonts w:ascii="Times New Roman" w:hAnsi="Times New Roman" w:cs="Times New Roman"/>
          <w:lang w:eastAsia="zh-CN"/>
        </w:rPr>
        <w:fldChar w:fldCharType="begin"/>
      </w:r>
      <w:r w:rsidR="00745B08">
        <w:rPr>
          <w:rFonts w:ascii="Times New Roman" w:hAnsi="Times New Roman" w:cs="Times New Roman"/>
          <w:lang w:eastAsia="zh-CN"/>
        </w:rPr>
        <w:instrText xml:space="preserve"> ADDIN EN.CITE &lt;EndNote&gt;&lt;Cite&gt;&lt;Author&gt;Zhang&lt;/Author&gt;&lt;Year&gt;2006&lt;/Year&gt;&lt;RecNum&gt;217&lt;/RecNum&gt;&lt;DisplayText&gt;[8]&lt;/DisplayText&gt;&lt;record&gt;&lt;rec-number&gt;217&lt;/rec-number&gt;&lt;foreign-keys&gt;&lt;key app="EN" db-id="f059esw2b0awsfezsf5xpt2mraaxw209p0aa"&gt;217&lt;/key&gt;&lt;/foreign-keys&gt;&lt;ref-type name="Journal Article"&gt;17&lt;/ref-type&gt;&lt;contributors&gt;&lt;authors&gt;&lt;author&gt;Zhang, Xiaoyu&lt;/author&gt;&lt;author&gt;Zhao, Jing&lt;/author&gt;&lt;author&gt;Whitney, Alyson V&lt;/author&gt;&lt;author&gt;Elam, Jeffrey W&lt;/author&gt;&lt;author&gt;Van Duyne, Richard P&lt;/author&gt;&lt;/authors&gt;&lt;/contributors&gt;&lt;titles&gt;&lt;title&gt;Ultrastable substrates for surface-enhanced Raman spectroscopy: Al2O3 overlayers fabricated by atomic layer deposition yield improved anthrax biomarker detection&lt;/title&gt;&lt;secondary-title&gt;Journal of the American Chemical Society&lt;/secondary-title&gt;&lt;/titles&gt;&lt;periodical&gt;&lt;full-title&gt;Journal of the American Chemical Society&lt;/full-title&gt;&lt;/periodical&gt;&lt;pages&gt;10304-10309&lt;/pages&gt;&lt;volume&gt;128&lt;/volume&gt;&lt;number&gt;31&lt;/number&gt;&lt;dates&gt;&lt;year&gt;2006&lt;/year&gt;&lt;/dates&gt;&lt;isbn&gt;0002-7863&lt;/isbn&gt;&lt;urls&gt;&lt;/urls&gt;&lt;/record&gt;&lt;/Cite&gt;&lt;/EndNote&gt;</w:instrText>
      </w:r>
      <w:r w:rsidR="00F96E0B" w:rsidRPr="002542A6">
        <w:rPr>
          <w:rFonts w:ascii="Times New Roman" w:hAnsi="Times New Roman" w:cs="Times New Roman"/>
          <w:lang w:eastAsia="zh-CN"/>
        </w:rPr>
        <w:fldChar w:fldCharType="separate"/>
      </w:r>
      <w:r w:rsidR="00745B08">
        <w:rPr>
          <w:rFonts w:ascii="Times New Roman" w:hAnsi="Times New Roman" w:cs="Times New Roman"/>
          <w:noProof/>
          <w:lang w:eastAsia="zh-CN"/>
        </w:rPr>
        <w:t>[</w:t>
      </w:r>
      <w:hyperlink w:anchor="_ENREF_8" w:tooltip="Zhang, 2006 #217" w:history="1">
        <w:r w:rsidR="00745B08">
          <w:rPr>
            <w:rFonts w:ascii="Times New Roman" w:hAnsi="Times New Roman" w:cs="Times New Roman"/>
            <w:noProof/>
            <w:lang w:eastAsia="zh-CN"/>
          </w:rPr>
          <w:t>8</w:t>
        </w:r>
      </w:hyperlink>
      <w:r w:rsidR="00745B08">
        <w:rPr>
          <w:rFonts w:ascii="Times New Roman" w:hAnsi="Times New Roman" w:cs="Times New Roman"/>
          <w:noProof/>
          <w:lang w:eastAsia="zh-CN"/>
        </w:rPr>
        <w:t>]</w:t>
      </w:r>
      <w:r w:rsidR="00F96E0B" w:rsidRPr="002542A6">
        <w:rPr>
          <w:rFonts w:ascii="Times New Roman" w:hAnsi="Times New Roman" w:cs="Times New Roman"/>
          <w:lang w:eastAsia="zh-CN"/>
        </w:rPr>
        <w:fldChar w:fldCharType="end"/>
      </w:r>
      <w:r w:rsidRPr="002542A6">
        <w:rPr>
          <w:rFonts w:ascii="Times New Roman" w:hAnsi="Times New Roman" w:cs="Times New Roman"/>
          <w:lang w:eastAsia="zh-CN"/>
        </w:rPr>
        <w:t>, sensors</w:t>
      </w:r>
      <w:r w:rsidR="005C0B7F">
        <w:rPr>
          <w:rFonts w:ascii="Times New Roman" w:hAnsi="Times New Roman" w:cs="Times New Roman" w:hint="eastAsia"/>
          <w:lang w:eastAsia="zh-CN"/>
        </w:rPr>
        <w:t xml:space="preserve"> </w:t>
      </w:r>
      <w:r w:rsidR="00C82E1B" w:rsidRPr="002542A6">
        <w:rPr>
          <w:rFonts w:ascii="Times New Roman" w:hAnsi="Times New Roman" w:cs="Times New Roman"/>
          <w:lang w:eastAsia="zh-CN"/>
        </w:rPr>
        <w:fldChar w:fldCharType="begin"/>
      </w:r>
      <w:r w:rsidR="00745B08">
        <w:rPr>
          <w:rFonts w:ascii="Times New Roman" w:hAnsi="Times New Roman" w:cs="Times New Roman"/>
          <w:lang w:eastAsia="zh-CN"/>
        </w:rPr>
        <w:instrText xml:space="preserve"> ADDIN EN.CITE &lt;EndNote&gt;&lt;Cite&gt;&lt;Author&gt;Du&lt;/Author&gt;&lt;Year&gt;2008&lt;/Year&gt;&lt;RecNum&gt;212&lt;/RecNum&gt;&lt;DisplayText&gt;[9]&lt;/DisplayText&gt;&lt;record&gt;&lt;rec-number&gt;212&lt;/rec-number&gt;&lt;foreign-keys&gt;&lt;key app="EN" db-id="f059esw2b0awsfezsf5xpt2mraaxw209p0aa"&gt;212&lt;/key&gt;&lt;/foreign-keys&gt;&lt;ref-type name="Journal Article"&gt;17&lt;/ref-type&gt;&lt;contributors&gt;&lt;authors&gt;&lt;author&gt;Du, X&lt;/author&gt;&lt;author&gt;George, SM&lt;/author&gt;&lt;/authors&gt;&lt;/contributors&gt;&lt;titles&gt;&lt;title&gt;Thickness dependence of sensor response for CO gas sensing by tin oxide films grown using atomic layer deposition&lt;/title&gt;&lt;secondary-title&gt;Sensors and Actuators B: Chemical&lt;/secondary-title&gt;&lt;/titles&gt;&lt;periodical&gt;&lt;full-title&gt;Sensors and Actuators B: Chemical&lt;/full-title&gt;&lt;/periodical&gt;&lt;pages&gt;152-160&lt;/pages&gt;&lt;volume&gt;135&lt;/volume&gt;&lt;number&gt;1&lt;/number&gt;&lt;dates&gt;&lt;year&gt;2008&lt;/year&gt;&lt;/dates&gt;&lt;isbn&gt;0925-4005&lt;/isbn&gt;&lt;urls&gt;&lt;/urls&gt;&lt;/record&gt;&lt;/Cite&gt;&lt;/EndNote&gt;</w:instrText>
      </w:r>
      <w:r w:rsidR="00C82E1B" w:rsidRPr="002542A6">
        <w:rPr>
          <w:rFonts w:ascii="Times New Roman" w:hAnsi="Times New Roman" w:cs="Times New Roman"/>
          <w:lang w:eastAsia="zh-CN"/>
        </w:rPr>
        <w:fldChar w:fldCharType="separate"/>
      </w:r>
      <w:r w:rsidR="00745B08">
        <w:rPr>
          <w:rFonts w:ascii="Times New Roman" w:hAnsi="Times New Roman" w:cs="Times New Roman"/>
          <w:noProof/>
          <w:lang w:eastAsia="zh-CN"/>
        </w:rPr>
        <w:t>[</w:t>
      </w:r>
      <w:hyperlink w:anchor="_ENREF_9" w:tooltip="Du, 2008 #212" w:history="1">
        <w:r w:rsidR="00745B08">
          <w:rPr>
            <w:rFonts w:ascii="Times New Roman" w:hAnsi="Times New Roman" w:cs="Times New Roman"/>
            <w:noProof/>
            <w:lang w:eastAsia="zh-CN"/>
          </w:rPr>
          <w:t>9</w:t>
        </w:r>
      </w:hyperlink>
      <w:r w:rsidR="00745B08">
        <w:rPr>
          <w:rFonts w:ascii="Times New Roman" w:hAnsi="Times New Roman" w:cs="Times New Roman"/>
          <w:noProof/>
          <w:lang w:eastAsia="zh-CN"/>
        </w:rPr>
        <w:t>]</w:t>
      </w:r>
      <w:r w:rsidR="00C82E1B" w:rsidRPr="002542A6">
        <w:rPr>
          <w:rFonts w:ascii="Times New Roman" w:hAnsi="Times New Roman" w:cs="Times New Roman"/>
          <w:lang w:eastAsia="zh-CN"/>
        </w:rPr>
        <w:fldChar w:fldCharType="end"/>
      </w:r>
      <w:r w:rsidRPr="002542A6">
        <w:rPr>
          <w:rFonts w:ascii="Times New Roman" w:hAnsi="Times New Roman" w:cs="Times New Roman"/>
          <w:lang w:eastAsia="zh-CN"/>
        </w:rPr>
        <w:t>, polymers</w:t>
      </w:r>
      <w:r w:rsidR="008C101C">
        <w:rPr>
          <w:rFonts w:ascii="Times New Roman" w:hAnsi="Times New Roman" w:cs="Times New Roman" w:hint="eastAsia"/>
          <w:lang w:eastAsia="zh-CN"/>
        </w:rPr>
        <w:t xml:space="preserve"> </w:t>
      </w:r>
      <w:r w:rsidR="00C82E1B" w:rsidRPr="002542A6">
        <w:rPr>
          <w:rFonts w:ascii="Times New Roman" w:hAnsi="Times New Roman" w:cs="Times New Roman"/>
          <w:lang w:eastAsia="zh-CN"/>
        </w:rPr>
        <w:fldChar w:fldCharType="begin"/>
      </w:r>
      <w:r w:rsidR="00745B08">
        <w:rPr>
          <w:rFonts w:ascii="Times New Roman" w:hAnsi="Times New Roman" w:cs="Times New Roman"/>
          <w:lang w:eastAsia="zh-CN"/>
        </w:rPr>
        <w:instrText xml:space="preserve"> ADDIN EN.CITE &lt;EndNote&gt;&lt;Cite&gt;&lt;Author&gt;Wilson&lt;/Author&gt;&lt;Year&gt;2005&lt;/Year&gt;&lt;RecNum&gt;213&lt;/RecNum&gt;&lt;DisplayText&gt;[10]&lt;/DisplayText&gt;&lt;record&gt;&lt;rec-number&gt;213&lt;/rec-number&gt;&lt;foreign-keys&gt;&lt;key app="EN" db-id="f059esw2b0awsfezsf5xpt2mraaxw209p0aa"&gt;213&lt;/key&gt;&lt;/foreign-keys&gt;&lt;ref-type name="Journal Article"&gt;17&lt;/ref-type&gt;&lt;contributors&gt;&lt;authors&gt;&lt;author&gt;Wilson, CA&lt;/author&gt;&lt;author&gt;Grubbs, RK&lt;/author&gt;&lt;author&gt;George, SM&lt;/author&gt;&lt;/authors&gt;&lt;/contributors&gt;&lt;titles&gt;&lt;title&gt;Nucleation and growth during Al2O3 atomic layer deposition on polymers&lt;/title&gt;&lt;secondary-title&gt;Chemistry of Materials&lt;/secondary-title&gt;&lt;/titles&gt;&lt;periodical&gt;&lt;full-title&gt;Chemistry of materials&lt;/full-title&gt;&lt;/periodical&gt;&lt;pages&gt;5625-5634&lt;/pages&gt;&lt;volume&gt;17&lt;/volume&gt;&lt;number&gt;23&lt;/number&gt;&lt;dates&gt;&lt;year&gt;2005&lt;/year&gt;&lt;/dates&gt;&lt;isbn&gt;0897-4756&lt;/isbn&gt;&lt;urls&gt;&lt;/urls&gt;&lt;/record&gt;&lt;/Cite&gt;&lt;/EndNote&gt;</w:instrText>
      </w:r>
      <w:r w:rsidR="00C82E1B" w:rsidRPr="002542A6">
        <w:rPr>
          <w:rFonts w:ascii="Times New Roman" w:hAnsi="Times New Roman" w:cs="Times New Roman"/>
          <w:lang w:eastAsia="zh-CN"/>
        </w:rPr>
        <w:fldChar w:fldCharType="separate"/>
      </w:r>
      <w:r w:rsidR="00745B08">
        <w:rPr>
          <w:rFonts w:ascii="Times New Roman" w:hAnsi="Times New Roman" w:cs="Times New Roman"/>
          <w:noProof/>
          <w:lang w:eastAsia="zh-CN"/>
        </w:rPr>
        <w:t>[</w:t>
      </w:r>
      <w:hyperlink w:anchor="_ENREF_10" w:tooltip="Wilson, 2005 #213" w:history="1">
        <w:r w:rsidR="00745B08">
          <w:rPr>
            <w:rFonts w:ascii="Times New Roman" w:hAnsi="Times New Roman" w:cs="Times New Roman"/>
            <w:noProof/>
            <w:lang w:eastAsia="zh-CN"/>
          </w:rPr>
          <w:t>10</w:t>
        </w:r>
      </w:hyperlink>
      <w:r w:rsidR="00745B08">
        <w:rPr>
          <w:rFonts w:ascii="Times New Roman" w:hAnsi="Times New Roman" w:cs="Times New Roman"/>
          <w:noProof/>
          <w:lang w:eastAsia="zh-CN"/>
        </w:rPr>
        <w:t>]</w:t>
      </w:r>
      <w:r w:rsidR="00C82E1B" w:rsidRPr="002542A6">
        <w:rPr>
          <w:rFonts w:ascii="Times New Roman" w:hAnsi="Times New Roman" w:cs="Times New Roman"/>
          <w:lang w:eastAsia="zh-CN"/>
        </w:rPr>
        <w:fldChar w:fldCharType="end"/>
      </w:r>
      <w:r w:rsidRPr="002542A6">
        <w:rPr>
          <w:rFonts w:ascii="Times New Roman" w:hAnsi="Times New Roman" w:cs="Times New Roman"/>
          <w:lang w:eastAsia="zh-CN"/>
        </w:rPr>
        <w:t xml:space="preserve">, and even </w:t>
      </w:r>
      <w:proofErr w:type="spellStart"/>
      <w:r w:rsidRPr="002542A6">
        <w:rPr>
          <w:rFonts w:ascii="Times New Roman" w:hAnsi="Times New Roman" w:cs="Times New Roman"/>
          <w:lang w:eastAsia="zh-CN"/>
        </w:rPr>
        <w:t>nano</w:t>
      </w:r>
      <w:proofErr w:type="spellEnd"/>
      <w:r w:rsidRPr="002542A6">
        <w:rPr>
          <w:rFonts w:ascii="Times New Roman" w:hAnsi="Times New Roman" w:cs="Times New Roman"/>
          <w:lang w:eastAsia="zh-CN"/>
        </w:rPr>
        <w:t>-particle coating</w:t>
      </w:r>
      <w:r w:rsidR="008C101C">
        <w:rPr>
          <w:rFonts w:ascii="Times New Roman" w:hAnsi="Times New Roman" w:cs="Times New Roman" w:hint="eastAsia"/>
          <w:lang w:eastAsia="zh-CN"/>
        </w:rPr>
        <w:t xml:space="preserve"> </w:t>
      </w:r>
      <w:r w:rsidR="00C82E1B" w:rsidRPr="002542A6">
        <w:rPr>
          <w:rFonts w:ascii="Times New Roman" w:hAnsi="Times New Roman" w:cs="Times New Roman"/>
          <w:lang w:eastAsia="zh-CN"/>
        </w:rPr>
        <w:fldChar w:fldCharType="begin"/>
      </w:r>
      <w:r w:rsidR="00745B08">
        <w:rPr>
          <w:rFonts w:ascii="Times New Roman" w:hAnsi="Times New Roman" w:cs="Times New Roman"/>
          <w:lang w:eastAsia="zh-CN"/>
        </w:rPr>
        <w:instrText xml:space="preserve"> ADDIN EN.CITE &lt;EndNote&gt;&lt;Cite&gt;&lt;Author&gt;Ferguson&lt;/Author&gt;&lt;Year&gt;2000&lt;/Year&gt;&lt;RecNum&gt;214&lt;/RecNum&gt;&lt;DisplayText&gt;[11, 12]&lt;/DisplayText&gt;&lt;record&gt;&lt;rec-number&gt;214&lt;/rec-number&gt;&lt;foreign-keys&gt;&lt;key app="EN" db-id="f059esw2b0awsfezsf5xpt2mraaxw209p0aa"&gt;214&lt;/key&gt;&lt;/foreign-keys&gt;&lt;ref-type name="Journal Article"&gt;17&lt;/ref-type&gt;&lt;contributors&gt;&lt;authors&gt;&lt;author&gt;Ferguson, JD&lt;/author&gt;&lt;author&gt;Weimer, AW&lt;/author&gt;&lt;author&gt;George, SM&lt;/author&gt;&lt;/authors&gt;&lt;/contributors&gt;&lt;titles&gt;&lt;title&gt;Atomic layer deposition of ultrathin and conformal Al 2 O 3 films on BN particles&lt;/title&gt;&lt;secondary-title&gt;Thin Solid Films&lt;/secondary-title&gt;&lt;/titles&gt;&lt;periodical&gt;&lt;full-title&gt;Thin Solid Films&lt;/full-title&gt;&lt;/periodical&gt;&lt;pages&gt;95-104&lt;/pages&gt;&lt;volume&gt;371&lt;/volume&gt;&lt;number&gt;1&lt;/number&gt;&lt;dates&gt;&lt;year&gt;2000&lt;/year&gt;&lt;/dates&gt;&lt;isbn&gt;0040-6090&lt;/isbn&gt;&lt;urls&gt;&lt;/urls&gt;&lt;/record&gt;&lt;/Cite&gt;&lt;Cite&gt;&lt;Author&gt;King&lt;/Author&gt;&lt;Year&gt;2008&lt;/Year&gt;&lt;RecNum&gt;215&lt;/RecNum&gt;&lt;record&gt;&lt;rec-number&gt;215&lt;/rec-number&gt;&lt;foreign-keys&gt;&lt;key app="EN" db-id="f059esw2b0awsfezsf5xpt2mraaxw209p0aa"&gt;215&lt;/key&gt;&lt;/foreign-keys&gt;&lt;ref-type name="Journal Article"&gt;17&lt;/ref-type&gt;&lt;contributors&gt;&lt;authors&gt;&lt;author&gt;King, David M&lt;/author&gt;&lt;author&gt;Liang, Xinhua&lt;/author&gt;&lt;author&gt;Zhou, Yun&lt;/author&gt;&lt;author&gt;Carney, Casey S&lt;/author&gt;&lt;author&gt;Hakim, Luis F&lt;/author&gt;&lt;author&gt;Li, Peng&lt;/author&gt;&lt;author&gt;Weimer, Alan W&lt;/author&gt;&lt;/authors&gt;&lt;/contributors&gt;&lt;titles&gt;&lt;title&gt;Atomic layer deposition of TiO 2 films on particles in a fluidized bed reactor&lt;/title&gt;&lt;secondary-title&gt;Powder Technology&lt;/secondary-title&gt;&lt;/titles&gt;&lt;periodical&gt;&lt;full-title&gt;Powder Technology&lt;/full-title&gt;&lt;/periodical&gt;&lt;pages&gt;356-363&lt;/pages&gt;&lt;volume&gt;183&lt;/volume&gt;&lt;number&gt;3&lt;/number&gt;&lt;dates&gt;&lt;year&gt;2008&lt;/year&gt;&lt;/dates&gt;&lt;isbn&gt;0032-5910&lt;/isbn&gt;&lt;urls&gt;&lt;/urls&gt;&lt;/record&gt;&lt;/Cite&gt;&lt;/EndNote&gt;</w:instrText>
      </w:r>
      <w:r w:rsidR="00C82E1B" w:rsidRPr="002542A6">
        <w:rPr>
          <w:rFonts w:ascii="Times New Roman" w:hAnsi="Times New Roman" w:cs="Times New Roman"/>
          <w:lang w:eastAsia="zh-CN"/>
        </w:rPr>
        <w:fldChar w:fldCharType="separate"/>
      </w:r>
      <w:r w:rsidR="00745B08">
        <w:rPr>
          <w:rFonts w:ascii="Times New Roman" w:hAnsi="Times New Roman" w:cs="Times New Roman"/>
          <w:noProof/>
          <w:lang w:eastAsia="zh-CN"/>
        </w:rPr>
        <w:t>[</w:t>
      </w:r>
      <w:hyperlink w:anchor="_ENREF_11" w:tooltip="Ferguson, 2000 #214" w:history="1">
        <w:r w:rsidR="00745B08">
          <w:rPr>
            <w:rFonts w:ascii="Times New Roman" w:hAnsi="Times New Roman" w:cs="Times New Roman"/>
            <w:noProof/>
            <w:lang w:eastAsia="zh-CN"/>
          </w:rPr>
          <w:t>11</w:t>
        </w:r>
      </w:hyperlink>
      <w:r w:rsidR="00745B08">
        <w:rPr>
          <w:rFonts w:ascii="Times New Roman" w:hAnsi="Times New Roman" w:cs="Times New Roman"/>
          <w:noProof/>
          <w:lang w:eastAsia="zh-CN"/>
        </w:rPr>
        <w:t xml:space="preserve">, </w:t>
      </w:r>
      <w:hyperlink w:anchor="_ENREF_12" w:tooltip="King, 2008 #215" w:history="1">
        <w:r w:rsidR="00745B08">
          <w:rPr>
            <w:rFonts w:ascii="Times New Roman" w:hAnsi="Times New Roman" w:cs="Times New Roman"/>
            <w:noProof/>
            <w:lang w:eastAsia="zh-CN"/>
          </w:rPr>
          <w:t>12</w:t>
        </w:r>
      </w:hyperlink>
      <w:r w:rsidR="00745B08">
        <w:rPr>
          <w:rFonts w:ascii="Times New Roman" w:hAnsi="Times New Roman" w:cs="Times New Roman"/>
          <w:noProof/>
          <w:lang w:eastAsia="zh-CN"/>
        </w:rPr>
        <w:t>]</w:t>
      </w:r>
      <w:r w:rsidR="00C82E1B" w:rsidRPr="002542A6">
        <w:rPr>
          <w:rFonts w:ascii="Times New Roman" w:hAnsi="Times New Roman" w:cs="Times New Roman"/>
          <w:lang w:eastAsia="zh-CN"/>
        </w:rPr>
        <w:fldChar w:fldCharType="end"/>
      </w:r>
      <w:r w:rsidRPr="002542A6">
        <w:rPr>
          <w:rFonts w:ascii="Times New Roman" w:hAnsi="Times New Roman" w:cs="Times New Roman"/>
          <w:lang w:eastAsia="zh-CN"/>
        </w:rPr>
        <w:t>.</w:t>
      </w:r>
    </w:p>
    <w:p w:rsidR="00656342" w:rsidRPr="002542A6" w:rsidRDefault="00B76FA5" w:rsidP="0091372A">
      <w:pPr>
        <w:jc w:val="both"/>
        <w:rPr>
          <w:rFonts w:ascii="Times New Roman" w:hAnsi="Times New Roman" w:cs="Times New Roman"/>
          <w:lang w:eastAsia="zh-CN"/>
        </w:rPr>
      </w:pPr>
      <w:r w:rsidRPr="002542A6">
        <w:rPr>
          <w:rFonts w:ascii="Times New Roman" w:hAnsi="Times New Roman" w:cs="Times New Roman"/>
          <w:lang w:eastAsia="zh-CN"/>
        </w:rPr>
        <w:t>ALD is able to meet the needs for atomic layer control and conformal deposition using sequential, self-limiting surface reactions. By alternatively pulsing two or more chemical precursors, ALD processes are based on binary reaction sequences where two surface reactions occur and deposit film</w:t>
      </w:r>
      <w:r w:rsidR="000D751A" w:rsidRPr="002542A6">
        <w:rPr>
          <w:rFonts w:ascii="Times New Roman" w:hAnsi="Times New Roman" w:cs="Times New Roman"/>
          <w:lang w:eastAsia="zh-CN"/>
        </w:rPr>
        <w:t>s</w:t>
      </w:r>
      <w:r w:rsidRPr="002542A6">
        <w:rPr>
          <w:rFonts w:ascii="Times New Roman" w:hAnsi="Times New Roman" w:cs="Times New Roman"/>
          <w:lang w:eastAsia="zh-CN"/>
        </w:rPr>
        <w:t>.</w:t>
      </w:r>
      <w:r w:rsidR="007C77FF" w:rsidRPr="002542A6">
        <w:rPr>
          <w:rFonts w:ascii="Times New Roman" w:hAnsi="Times New Roman" w:cs="Times New Roman"/>
          <w:lang w:eastAsia="zh-CN"/>
        </w:rPr>
        <w:t xml:space="preserve"> Between pulsing steps, purging step is needed by using inert gas to remove the by-product during the reaction and the unreacted precursor. As a result, </w:t>
      </w:r>
      <w:r w:rsidR="00F96E0B" w:rsidRPr="002542A6">
        <w:rPr>
          <w:rFonts w:ascii="Times New Roman" w:hAnsi="Times New Roman" w:cs="Times New Roman"/>
          <w:lang w:eastAsia="zh-CN"/>
        </w:rPr>
        <w:t>one</w:t>
      </w:r>
      <w:r w:rsidR="007C77FF" w:rsidRPr="002542A6">
        <w:rPr>
          <w:rFonts w:ascii="Times New Roman" w:hAnsi="Times New Roman" w:cs="Times New Roman"/>
          <w:lang w:eastAsia="zh-CN"/>
        </w:rPr>
        <w:t xml:space="preserve"> ALD cycle contains four steps: pulsing the first precursor; purging; pulsing the second precursor; purging. By repeating ALD cycles, desired thickness of films can be obtained. </w:t>
      </w:r>
    </w:p>
    <w:p w:rsidR="00B76FA5" w:rsidRPr="002542A6" w:rsidRDefault="00B76FA5" w:rsidP="0091372A">
      <w:pPr>
        <w:jc w:val="both"/>
        <w:rPr>
          <w:rFonts w:ascii="Times New Roman" w:hAnsi="Times New Roman" w:cs="Times New Roman"/>
          <w:lang w:eastAsia="zh-CN"/>
        </w:rPr>
      </w:pPr>
      <w:r w:rsidRPr="002542A6">
        <w:rPr>
          <w:rFonts w:ascii="Times New Roman" w:hAnsi="Times New Roman" w:cs="Times New Roman"/>
          <w:lang w:eastAsia="zh-CN"/>
        </w:rPr>
        <w:t xml:space="preserve">The advantages of ALD are precise thickness control at the Angstrom or monolayer level. The self-limiting aspect of ALD leads to excellent step coverage and conformal deposition on high aspect ratio structures. As a result, ALD films remain extremely smooth and conformal to the original substrate </w:t>
      </w:r>
      <w:r w:rsidR="001F3FB2" w:rsidRPr="002542A6">
        <w:rPr>
          <w:rFonts w:ascii="Times New Roman" w:hAnsi="Times New Roman" w:cs="Times New Roman"/>
          <w:lang w:eastAsia="zh-CN"/>
        </w:rPr>
        <w:fldChar w:fldCharType="begin"/>
      </w:r>
      <w:r w:rsidR="00745B08">
        <w:rPr>
          <w:rFonts w:ascii="Times New Roman" w:hAnsi="Times New Roman" w:cs="Times New Roman"/>
          <w:lang w:eastAsia="zh-CN"/>
        </w:rPr>
        <w:instrText xml:space="preserve"> ADDIN EN.CITE &lt;EndNote&gt;&lt;Cite&gt;&lt;Author&gt;Fabreguette&lt;/Author&gt;&lt;Year&gt;2006&lt;/Year&gt;&lt;RecNum&gt;216&lt;/RecNum&gt;&lt;DisplayText&gt;[13]&lt;/DisplayText&gt;&lt;record&gt;&lt;rec-number&gt;216&lt;/rec-number&gt;&lt;foreign-keys&gt;&lt;key app="EN" db-id="f059esw2b0awsfezsf5xpt2mraaxw209p0aa"&gt;216&lt;/key&gt;&lt;/foreign-k</w:instrText>
      </w:r>
      <w:r w:rsidR="00745B08">
        <w:rPr>
          <w:rFonts w:ascii="Times New Roman" w:hAnsi="Times New Roman" w:cs="Times New Roman" w:hint="eastAsia"/>
          <w:lang w:eastAsia="zh-CN"/>
        </w:rPr>
        <w:instrText>eys&gt;&lt;ref-type name="Journal Article"&gt;17&lt;/ref-type&gt;&lt;contributors&gt;&lt;authors&gt;&lt;author&gt;Fabreguette, Francois H&lt;/author&gt;&lt;author&gt;Wind, Rikard A&lt;/author&gt;&lt;author&gt;George, Steven M&lt;/author&gt;&lt;/authors&gt;&lt;/contributors&gt;&lt;titles&gt;&lt;title&gt;Ultrahigh x-ray reflectivity from W</w:instrText>
      </w:r>
      <w:r w:rsidR="00745B08">
        <w:rPr>
          <w:rFonts w:ascii="Times New Roman" w:hAnsi="Times New Roman" w:cs="Times New Roman" w:hint="eastAsia"/>
          <w:lang w:eastAsia="zh-CN"/>
        </w:rPr>
        <w:instrText>∕</w:instrText>
      </w:r>
      <w:r w:rsidR="00745B08">
        <w:rPr>
          <w:rFonts w:ascii="Times New Roman" w:hAnsi="Times New Roman" w:cs="Times New Roman" w:hint="eastAsia"/>
          <w:lang w:eastAsia="zh-CN"/>
        </w:rPr>
        <w:instrText xml:space="preserve"> A</w:instrText>
      </w:r>
      <w:r w:rsidR="00745B08">
        <w:rPr>
          <w:rFonts w:ascii="Times New Roman" w:hAnsi="Times New Roman" w:cs="Times New Roman"/>
          <w:lang w:eastAsia="zh-CN"/>
        </w:rPr>
        <w:instrText>l2O3 multilayers fabricated using atomic layer deposition&lt;/title&gt;&lt;secondary-title&gt;Applied physics letters&lt;/secondary-title&gt;&lt;/titles&gt;&lt;periodical&gt;&lt;full-title&gt;Applied physics letters&lt;/full-title&gt;&lt;/periodical&gt;&lt;pages&gt;013116&lt;/pages&gt;&lt;volume&gt;88&lt;/volume&gt;&lt;number&gt;1&lt;/number&gt;&lt;dates&gt;&lt;year&gt;2006&lt;/year&gt;&lt;/dates&gt;&lt;isbn&gt;0003-6951&lt;/isbn&gt;&lt;urls&gt;&lt;/urls&gt;&lt;/record&gt;&lt;/Cite&gt;&lt;/EndNote&gt;</w:instrText>
      </w:r>
      <w:r w:rsidR="001F3FB2" w:rsidRPr="002542A6">
        <w:rPr>
          <w:rFonts w:ascii="Times New Roman" w:hAnsi="Times New Roman" w:cs="Times New Roman"/>
          <w:lang w:eastAsia="zh-CN"/>
        </w:rPr>
        <w:fldChar w:fldCharType="separate"/>
      </w:r>
      <w:r w:rsidR="00745B08">
        <w:rPr>
          <w:rFonts w:ascii="Times New Roman" w:hAnsi="Times New Roman" w:cs="Times New Roman"/>
          <w:noProof/>
          <w:lang w:eastAsia="zh-CN"/>
        </w:rPr>
        <w:t>[</w:t>
      </w:r>
      <w:hyperlink w:anchor="_ENREF_13" w:tooltip="Fabreguette, 2006 #216" w:history="1">
        <w:r w:rsidR="00745B08">
          <w:rPr>
            <w:rFonts w:ascii="Times New Roman" w:hAnsi="Times New Roman" w:cs="Times New Roman"/>
            <w:noProof/>
            <w:lang w:eastAsia="zh-CN"/>
          </w:rPr>
          <w:t>13</w:t>
        </w:r>
      </w:hyperlink>
      <w:r w:rsidR="00745B08">
        <w:rPr>
          <w:rFonts w:ascii="Times New Roman" w:hAnsi="Times New Roman" w:cs="Times New Roman"/>
          <w:noProof/>
          <w:lang w:eastAsia="zh-CN"/>
        </w:rPr>
        <w:t>]</w:t>
      </w:r>
      <w:r w:rsidR="001F3FB2" w:rsidRPr="002542A6">
        <w:rPr>
          <w:rFonts w:ascii="Times New Roman" w:hAnsi="Times New Roman" w:cs="Times New Roman"/>
          <w:lang w:eastAsia="zh-CN"/>
        </w:rPr>
        <w:fldChar w:fldCharType="end"/>
      </w:r>
      <w:r w:rsidRPr="002542A6">
        <w:rPr>
          <w:rFonts w:ascii="Times New Roman" w:hAnsi="Times New Roman" w:cs="Times New Roman"/>
          <w:lang w:eastAsia="zh-CN"/>
        </w:rPr>
        <w:t>. The self-limiting characteristic of ALD is extremely important for the deposition of excellent dielectric films.</w:t>
      </w:r>
      <w:r w:rsidR="007C77FF" w:rsidRPr="002542A6">
        <w:rPr>
          <w:rFonts w:ascii="Times New Roman" w:hAnsi="Times New Roman" w:cs="Times New Roman"/>
          <w:lang w:eastAsia="zh-CN"/>
        </w:rPr>
        <w:t xml:space="preserve"> </w:t>
      </w:r>
    </w:p>
    <w:p w:rsidR="001F3FB2" w:rsidRPr="002542A6" w:rsidRDefault="001F3FB2" w:rsidP="0091372A">
      <w:pPr>
        <w:jc w:val="both"/>
        <w:rPr>
          <w:rFonts w:ascii="Times New Roman" w:hAnsi="Times New Roman" w:cs="Times New Roman"/>
          <w:lang w:eastAsia="zh-CN"/>
        </w:rPr>
      </w:pPr>
      <w:r w:rsidRPr="002542A6">
        <w:rPr>
          <w:rFonts w:ascii="Times New Roman" w:hAnsi="Times New Roman" w:cs="Times New Roman"/>
          <w:lang w:eastAsia="zh-CN"/>
        </w:rPr>
        <w:t xml:space="preserve">ALD processing is also extendible to very large substrates and to parallel processing </w:t>
      </w:r>
      <w:r w:rsidR="00F96E0B" w:rsidRPr="002542A6">
        <w:rPr>
          <w:rFonts w:ascii="Times New Roman" w:hAnsi="Times New Roman" w:cs="Times New Roman"/>
          <w:lang w:eastAsia="zh-CN"/>
        </w:rPr>
        <w:t xml:space="preserve">of multiple substrates since </w:t>
      </w:r>
      <w:r w:rsidRPr="002542A6">
        <w:rPr>
          <w:rFonts w:ascii="Times New Roman" w:hAnsi="Times New Roman" w:cs="Times New Roman"/>
          <w:lang w:eastAsia="zh-CN"/>
        </w:rPr>
        <w:t xml:space="preserve">ALD precursors are gas phase molecules, and they fill all space independent of substrate geometry and do not require line-of-sight to the substrate. ALD is only limited by the size of the reaction chamber. Because the surface reactions are performed sequentially, the two gas phase reactants are not in contact in the gas phase. This separation of the two reactions limits possible gas phase reactions </w:t>
      </w:r>
      <w:r w:rsidR="00F96E0B" w:rsidRPr="002542A6">
        <w:rPr>
          <w:rFonts w:ascii="Times New Roman" w:hAnsi="Times New Roman" w:cs="Times New Roman"/>
          <w:lang w:eastAsia="zh-CN"/>
        </w:rPr>
        <w:t>which</w:t>
      </w:r>
      <w:r w:rsidRPr="002542A6">
        <w:rPr>
          <w:rFonts w:ascii="Times New Roman" w:hAnsi="Times New Roman" w:cs="Times New Roman"/>
          <w:lang w:eastAsia="zh-CN"/>
        </w:rPr>
        <w:t xml:space="preserve"> can form particles that could deposit on the surface</w:t>
      </w:r>
      <w:r w:rsidR="00F96E0B" w:rsidRPr="002542A6">
        <w:rPr>
          <w:rFonts w:ascii="Times New Roman" w:hAnsi="Times New Roman" w:cs="Times New Roman"/>
          <w:lang w:eastAsia="zh-CN"/>
        </w:rPr>
        <w:t xml:space="preserve">, thus </w:t>
      </w:r>
      <w:r w:rsidR="007C77FF" w:rsidRPr="002542A6">
        <w:rPr>
          <w:rFonts w:ascii="Times New Roman" w:hAnsi="Times New Roman" w:cs="Times New Roman"/>
          <w:lang w:eastAsia="zh-CN"/>
        </w:rPr>
        <w:t>guarantee</w:t>
      </w:r>
      <w:r w:rsidR="00F96E0B" w:rsidRPr="002542A6">
        <w:rPr>
          <w:rFonts w:ascii="Times New Roman" w:hAnsi="Times New Roman" w:cs="Times New Roman"/>
          <w:lang w:eastAsia="zh-CN"/>
        </w:rPr>
        <w:t>ing</w:t>
      </w:r>
      <w:r w:rsidR="007C77FF" w:rsidRPr="002542A6">
        <w:rPr>
          <w:rFonts w:ascii="Times New Roman" w:hAnsi="Times New Roman" w:cs="Times New Roman"/>
          <w:lang w:eastAsia="zh-CN"/>
        </w:rPr>
        <w:t xml:space="preserve"> the uniformity of film</w:t>
      </w:r>
      <w:r w:rsidR="00F96E0B" w:rsidRPr="002542A6">
        <w:rPr>
          <w:rFonts w:ascii="Times New Roman" w:hAnsi="Times New Roman" w:cs="Times New Roman"/>
          <w:lang w:eastAsia="zh-CN"/>
        </w:rPr>
        <w:t>s</w:t>
      </w:r>
      <w:r w:rsidRPr="002542A6">
        <w:rPr>
          <w:rFonts w:ascii="Times New Roman" w:hAnsi="Times New Roman" w:cs="Times New Roman"/>
          <w:lang w:eastAsia="zh-CN"/>
        </w:rPr>
        <w:t>.</w:t>
      </w:r>
      <w:r w:rsidR="007C77FF" w:rsidRPr="002542A6">
        <w:rPr>
          <w:rFonts w:ascii="Times New Roman" w:hAnsi="Times New Roman" w:cs="Times New Roman"/>
          <w:lang w:eastAsia="zh-CN"/>
        </w:rPr>
        <w:t xml:space="preserve"> </w:t>
      </w:r>
    </w:p>
    <w:p w:rsidR="00CB47EA" w:rsidRDefault="00723C32" w:rsidP="0091372A">
      <w:pPr>
        <w:jc w:val="both"/>
        <w:rPr>
          <w:rFonts w:ascii="Times New Roman" w:hAnsi="Times New Roman" w:cs="Times New Roman"/>
          <w:lang w:eastAsia="zh-CN"/>
        </w:rPr>
      </w:pPr>
      <w:r w:rsidRPr="002542A6">
        <w:rPr>
          <w:rFonts w:ascii="Times New Roman" w:hAnsi="Times New Roman" w:cs="Times New Roman"/>
          <w:lang w:eastAsia="zh-CN"/>
        </w:rPr>
        <w:t xml:space="preserve">While ALD is a key thin film deposition technique for a wide range of industrial applications, its sustainability issues are significant due to the heavy wastes of toxic chemicals, </w:t>
      </w:r>
      <w:proofErr w:type="spellStart"/>
      <w:r w:rsidRPr="002542A6">
        <w:rPr>
          <w:rFonts w:ascii="Times New Roman" w:hAnsi="Times New Roman" w:cs="Times New Roman"/>
          <w:lang w:eastAsia="zh-CN"/>
        </w:rPr>
        <w:t>nano</w:t>
      </w:r>
      <w:proofErr w:type="spellEnd"/>
      <w:r w:rsidRPr="002542A6">
        <w:rPr>
          <w:rFonts w:ascii="Times New Roman" w:hAnsi="Times New Roman" w:cs="Times New Roman"/>
          <w:lang w:eastAsia="zh-CN"/>
        </w:rPr>
        <w:t>-particle emissions, and high energy use. The low sustainability performance of ALD technology draws concerns in its wide applications and needs to be improved.</w:t>
      </w:r>
    </w:p>
    <w:p w:rsidR="00D64874" w:rsidRPr="002542A6" w:rsidRDefault="00D64874" w:rsidP="0091372A">
      <w:pPr>
        <w:jc w:val="both"/>
        <w:rPr>
          <w:rFonts w:ascii="Times New Roman" w:hAnsi="Times New Roman" w:cs="Times New Roman"/>
          <w:lang w:eastAsia="zh-CN"/>
        </w:rPr>
      </w:pPr>
    </w:p>
    <w:p w:rsidR="00707D6E" w:rsidRPr="002542A6" w:rsidRDefault="00707D6E" w:rsidP="0091372A">
      <w:pPr>
        <w:spacing w:line="240" w:lineRule="auto"/>
        <w:jc w:val="both"/>
        <w:rPr>
          <w:rFonts w:ascii="Times New Roman" w:hAnsi="Times New Roman" w:cs="Times New Roman"/>
          <w:b/>
          <w:sz w:val="24"/>
        </w:rPr>
      </w:pPr>
      <w:r w:rsidRPr="002542A6">
        <w:rPr>
          <w:rFonts w:ascii="Times New Roman" w:hAnsi="Times New Roman" w:cs="Times New Roman"/>
          <w:b/>
          <w:sz w:val="24"/>
        </w:rPr>
        <w:lastRenderedPageBreak/>
        <w:t xml:space="preserve">Rationale: </w:t>
      </w:r>
      <w:r w:rsidR="002F5287" w:rsidRPr="002542A6">
        <w:rPr>
          <w:rFonts w:ascii="Times New Roman" w:hAnsi="Times New Roman" w:cs="Times New Roman"/>
          <w:b/>
          <w:sz w:val="24"/>
        </w:rPr>
        <w:t xml:space="preserve">Energy Storage </w:t>
      </w:r>
      <w:r w:rsidRPr="002542A6">
        <w:rPr>
          <w:rFonts w:ascii="Times New Roman" w:hAnsi="Times New Roman" w:cs="Times New Roman"/>
          <w:b/>
          <w:sz w:val="24"/>
        </w:rPr>
        <w:t xml:space="preserve">for ensuring Sustainable </w:t>
      </w:r>
      <w:r w:rsidR="002F5287" w:rsidRPr="002542A6">
        <w:rPr>
          <w:rFonts w:ascii="Times New Roman" w:hAnsi="Times New Roman" w:cs="Times New Roman"/>
          <w:b/>
          <w:sz w:val="24"/>
        </w:rPr>
        <w:t>Manufacturing</w:t>
      </w:r>
    </w:p>
    <w:p w:rsidR="003106DA" w:rsidRPr="002542A6" w:rsidRDefault="003106DA" w:rsidP="0091372A">
      <w:pPr>
        <w:jc w:val="both"/>
        <w:rPr>
          <w:rFonts w:ascii="Times New Roman" w:hAnsi="Times New Roman" w:cs="Times New Roman"/>
          <w:lang w:eastAsia="zh-CN"/>
        </w:rPr>
      </w:pPr>
      <w:r w:rsidRPr="002542A6">
        <w:rPr>
          <w:rFonts w:ascii="Times New Roman" w:hAnsi="Times New Roman" w:cs="Times New Roman"/>
          <w:lang w:eastAsia="zh-CN"/>
        </w:rPr>
        <w:t>After years of rapid development, ALD has already been adopted in industrial-scale production of</w:t>
      </w:r>
      <w:r w:rsidRPr="002542A6">
        <w:rPr>
          <w:rFonts w:ascii="Times New Roman" w:hAnsi="Times New Roman" w:cs="Times New Roman"/>
          <w:lang w:eastAsia="zh-CN"/>
        </w:rPr>
        <w:br/>
        <w:t>semiconductors, introduced itself properly in electronics and solar, and finds its way into many other</w:t>
      </w:r>
      <w:r w:rsidRPr="002542A6">
        <w:rPr>
          <w:rFonts w:ascii="Times New Roman" w:hAnsi="Times New Roman" w:cs="Times New Roman"/>
          <w:lang w:eastAsia="zh-CN"/>
        </w:rPr>
        <w:br/>
        <w:t>fields and industries. While ALD is such a key nan</w:t>
      </w:r>
      <w:r w:rsidR="00984CF5" w:rsidRPr="002542A6">
        <w:rPr>
          <w:rFonts w:ascii="Times New Roman" w:hAnsi="Times New Roman" w:cs="Times New Roman"/>
          <w:lang w:eastAsia="zh-CN"/>
        </w:rPr>
        <w:t xml:space="preserve">otechnology for a wide range of </w:t>
      </w:r>
      <w:r w:rsidRPr="002542A6">
        <w:rPr>
          <w:rFonts w:ascii="Times New Roman" w:hAnsi="Times New Roman" w:cs="Times New Roman"/>
          <w:lang w:eastAsia="zh-CN"/>
        </w:rPr>
        <w:t>industrial applications, its sustainability performance is quite low due to</w:t>
      </w:r>
      <w:r w:rsidR="00984CF5" w:rsidRPr="002542A6">
        <w:rPr>
          <w:rFonts w:ascii="Times New Roman" w:hAnsi="Times New Roman" w:cs="Times New Roman"/>
          <w:lang w:eastAsia="zh-CN"/>
        </w:rPr>
        <w:t xml:space="preserve"> the use of toxic chemicals and </w:t>
      </w:r>
      <w:r w:rsidRPr="002542A6">
        <w:rPr>
          <w:rFonts w:ascii="Times New Roman" w:hAnsi="Times New Roman" w:cs="Times New Roman"/>
          <w:lang w:eastAsia="zh-CN"/>
        </w:rPr>
        <w:t>the binary reaction nature of ALD processes. According to our p</w:t>
      </w:r>
      <w:r w:rsidR="00984CF5" w:rsidRPr="002542A6">
        <w:rPr>
          <w:rFonts w:ascii="Times New Roman" w:hAnsi="Times New Roman" w:cs="Times New Roman"/>
          <w:lang w:eastAsia="zh-CN"/>
        </w:rPr>
        <w:t xml:space="preserve">reliminary results, large-scale </w:t>
      </w:r>
      <w:r w:rsidRPr="002542A6">
        <w:rPr>
          <w:rFonts w:ascii="Times New Roman" w:hAnsi="Times New Roman" w:cs="Times New Roman"/>
          <w:lang w:eastAsia="zh-CN"/>
        </w:rPr>
        <w:t xml:space="preserve">applications of ALD technology based on current processes </w:t>
      </w:r>
      <w:r w:rsidR="00984CF5" w:rsidRPr="002542A6">
        <w:rPr>
          <w:rFonts w:ascii="Times New Roman" w:hAnsi="Times New Roman" w:cs="Times New Roman"/>
          <w:lang w:eastAsia="zh-CN"/>
        </w:rPr>
        <w:t xml:space="preserve">and operations have significant </w:t>
      </w:r>
      <w:r w:rsidRPr="002542A6">
        <w:rPr>
          <w:rFonts w:ascii="Times New Roman" w:hAnsi="Times New Roman" w:cs="Times New Roman"/>
          <w:lang w:eastAsia="zh-CN"/>
        </w:rPr>
        <w:t>environmental and societal impacts which needs to be systematically improved</w:t>
      </w:r>
      <w:r w:rsidR="008C101C">
        <w:rPr>
          <w:rFonts w:ascii="Times New Roman" w:hAnsi="Times New Roman" w:cs="Times New Roman" w:hint="eastAsia"/>
          <w:lang w:eastAsia="zh-CN"/>
        </w:rPr>
        <w:t xml:space="preserve"> </w:t>
      </w:r>
      <w:r w:rsidR="00984CF5" w:rsidRPr="002542A6">
        <w:rPr>
          <w:rFonts w:ascii="Times New Roman" w:hAnsi="Times New Roman" w:cs="Times New Roman"/>
          <w:lang w:eastAsia="zh-CN"/>
        </w:rPr>
        <w:fldChar w:fldCharType="begin">
          <w:fldData xml:space="preserve">PEVuZE5vdGU+PENpdGU+PEF1dGhvcj5ZdWFuPC9BdXRob3I+PFllYXI+MjAwODwvWWVhcj48UmVj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</w:fldData>
        </w:fldChar>
      </w:r>
      <w:r w:rsidR="00745B08">
        <w:rPr>
          <w:rFonts w:ascii="Times New Roman" w:hAnsi="Times New Roman" w:cs="Times New Roman"/>
          <w:lang w:eastAsia="zh-CN"/>
        </w:rPr>
        <w:instrText xml:space="preserve"> ADDIN EN.CITE </w:instrText>
      </w:r>
      <w:r w:rsidR="00745B08">
        <w:rPr>
          <w:rFonts w:ascii="Times New Roman" w:hAnsi="Times New Roman" w:cs="Times New Roman"/>
          <w:lang w:eastAsia="zh-CN"/>
        </w:rPr>
        <w:fldChar w:fldCharType="begin">
          <w:fldData xml:space="preserve">PEVuZE5vdGU+PENpdGU+PEF1dGhvcj5ZdWFuPC9BdXRob3I+PFllYXI+MjAwODwvWWVhcj48UmVj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</w:fldData>
        </w:fldChar>
      </w:r>
      <w:r w:rsidR="00745B08">
        <w:rPr>
          <w:rFonts w:ascii="Times New Roman" w:hAnsi="Times New Roman" w:cs="Times New Roman"/>
          <w:lang w:eastAsia="zh-CN"/>
        </w:rPr>
        <w:instrText xml:space="preserve"> ADDIN EN.CITE.DATA </w:instrText>
      </w:r>
      <w:r w:rsidR="00745B08">
        <w:rPr>
          <w:rFonts w:ascii="Times New Roman" w:hAnsi="Times New Roman" w:cs="Times New Roman"/>
          <w:lang w:eastAsia="zh-CN"/>
        </w:rPr>
      </w:r>
      <w:r w:rsidR="00745B08">
        <w:rPr>
          <w:rFonts w:ascii="Times New Roman" w:hAnsi="Times New Roman" w:cs="Times New Roman"/>
          <w:lang w:eastAsia="zh-CN"/>
        </w:rPr>
        <w:fldChar w:fldCharType="end"/>
      </w:r>
      <w:r w:rsidR="00984CF5" w:rsidRPr="002542A6">
        <w:rPr>
          <w:rFonts w:ascii="Times New Roman" w:hAnsi="Times New Roman" w:cs="Times New Roman"/>
          <w:lang w:eastAsia="zh-CN"/>
        </w:rPr>
      </w:r>
      <w:r w:rsidR="00984CF5" w:rsidRPr="002542A6">
        <w:rPr>
          <w:rFonts w:ascii="Times New Roman" w:hAnsi="Times New Roman" w:cs="Times New Roman"/>
          <w:lang w:eastAsia="zh-CN"/>
        </w:rPr>
        <w:fldChar w:fldCharType="separate"/>
      </w:r>
      <w:r w:rsidR="00745B08">
        <w:rPr>
          <w:rFonts w:ascii="Times New Roman" w:hAnsi="Times New Roman" w:cs="Times New Roman"/>
          <w:noProof/>
          <w:lang w:eastAsia="zh-CN"/>
        </w:rPr>
        <w:t>[</w:t>
      </w:r>
      <w:hyperlink w:anchor="_ENREF_14" w:tooltip="Yuan, 2008 #100" w:history="1">
        <w:r w:rsidR="00745B08">
          <w:rPr>
            <w:rFonts w:ascii="Times New Roman" w:hAnsi="Times New Roman" w:cs="Times New Roman"/>
            <w:noProof/>
            <w:lang w:eastAsia="zh-CN"/>
          </w:rPr>
          <w:t>14-16</w:t>
        </w:r>
      </w:hyperlink>
      <w:r w:rsidR="00745B08">
        <w:rPr>
          <w:rFonts w:ascii="Times New Roman" w:hAnsi="Times New Roman" w:cs="Times New Roman"/>
          <w:noProof/>
          <w:lang w:eastAsia="zh-CN"/>
        </w:rPr>
        <w:t>]</w:t>
      </w:r>
      <w:r w:rsidR="00984CF5" w:rsidRPr="002542A6">
        <w:rPr>
          <w:rFonts w:ascii="Times New Roman" w:hAnsi="Times New Roman" w:cs="Times New Roman"/>
          <w:lang w:eastAsia="zh-CN"/>
        </w:rPr>
        <w:fldChar w:fldCharType="end"/>
      </w:r>
      <w:r w:rsidRPr="002542A6">
        <w:rPr>
          <w:rFonts w:ascii="Times New Roman" w:hAnsi="Times New Roman" w:cs="Times New Roman"/>
          <w:lang w:eastAsia="zh-CN"/>
        </w:rPr>
        <w:t>. While ALD just starts its journey in industrial-scale applications, a thorough investigation of the ALD’s sustainability performance and development of a suite of scientific methods for sustainability improvement of ALD technology would provide valuable “Design for Sustainability” feedback during the development and large-scale applications of ALD technology in various industrial sectors in the future.</w:t>
      </w:r>
      <w:r w:rsidR="00EE76A0" w:rsidRPr="002542A6">
        <w:rPr>
          <w:rFonts w:ascii="Times New Roman" w:hAnsi="Times New Roman" w:cs="Times New Roman"/>
          <w:lang w:eastAsia="zh-CN"/>
        </w:rPr>
        <w:t xml:space="preserve"> </w:t>
      </w:r>
      <w:r w:rsidR="00975649" w:rsidRPr="002542A6">
        <w:rPr>
          <w:rFonts w:ascii="Times New Roman" w:hAnsi="Times New Roman" w:cs="Times New Roman"/>
          <w:lang w:eastAsia="zh-CN"/>
        </w:rPr>
        <w:t xml:space="preserve">In this module, both experiments and theoretical simulation of ALD process are included in order to analyze the parameters that influence the sustainability performance of ALD technology. </w:t>
      </w:r>
    </w:p>
    <w:p w:rsidR="00707D6E" w:rsidRPr="00D64874" w:rsidRDefault="00707D6E" w:rsidP="00D64874">
      <w:pPr>
        <w:spacing w:line="240" w:lineRule="auto"/>
        <w:jc w:val="both"/>
        <w:rPr>
          <w:rFonts w:ascii="Times New Roman" w:hAnsi="Times New Roman" w:cs="Times New Roman"/>
          <w:b/>
          <w:sz w:val="24"/>
        </w:rPr>
      </w:pPr>
      <w:r w:rsidRPr="002542A6">
        <w:rPr>
          <w:rFonts w:ascii="Times New Roman" w:hAnsi="Times New Roman" w:cs="Times New Roman"/>
          <w:b/>
          <w:sz w:val="24"/>
        </w:rPr>
        <w:t>Course Content:</w:t>
      </w:r>
      <w:r w:rsidR="00CB47EA" w:rsidRPr="002542A6">
        <w:rPr>
          <w:rFonts w:ascii="Times New Roman" w:hAnsi="Times New Roman" w:cs="Times New Roman"/>
          <w:b/>
          <w:sz w:val="24"/>
        </w:rPr>
        <w:t xml:space="preserve"> ALD theory,</w:t>
      </w:r>
      <w:r w:rsidR="002F5287" w:rsidRPr="002542A6">
        <w:rPr>
          <w:rFonts w:ascii="Times New Roman" w:hAnsi="Times New Roman" w:cs="Times New Roman"/>
          <w:b/>
          <w:sz w:val="24"/>
        </w:rPr>
        <w:t xml:space="preserve"> Manufacturing Steps, Model Formulation</w:t>
      </w:r>
    </w:p>
    <w:p w:rsidR="00CF70B3" w:rsidRPr="0091372A" w:rsidRDefault="00D64874" w:rsidP="0091372A">
      <w:pPr>
        <w:jc w:val="both"/>
        <w:rPr>
          <w:rFonts w:ascii="Times New Roman" w:hAnsi="Times New Roman" w:cs="Times New Roman"/>
        </w:rPr>
      </w:pPr>
      <w:r w:rsidRPr="002542A6">
        <w:rPr>
          <w:rFonts w:ascii="Times New Roman" w:hAnsi="Times New Roman" w:cs="Times New Roman"/>
          <w:noProof/>
        </w:rPr>
        <w:drawing>
          <wp:anchor distT="0" distB="0" distL="114300" distR="114300" simplePos="0" relativeHeight="251659776" behindDoc="0" locked="0" layoutInCell="1" allowOverlap="1" wp14:anchorId="5BF10786" wp14:editId="48BA8CC6">
            <wp:simplePos x="0" y="0"/>
            <wp:positionH relativeFrom="column">
              <wp:posOffset>4107180</wp:posOffset>
            </wp:positionH>
            <wp:positionV relativeFrom="paragraph">
              <wp:posOffset>77470</wp:posOffset>
            </wp:positionV>
            <wp:extent cx="1680210" cy="1889125"/>
            <wp:effectExtent l="0" t="0" r="0" b="0"/>
            <wp:wrapSquare wrapText="bothSides"/>
            <wp:docPr id="1" name="图片 1"/>
            <wp:cNvGraphicFramePr/>
            <a:graphic xmlns:a="http://schemas.openxmlformats.org/drawingml/2006/main">
              <a:graphicData uri="http://schemas.openxmlformats.org/drawingml/2006/picture">
                <pic:pic xmlns:pic="http://schemas.openxmlformats.org/drawingml/2006/picture">
                  <pic:nvPicPr>
                    <pic:cNvPr id="7177" name="Picture 10"/>
                    <pic:cNvPicPr>
                      <a:picLocks noChangeAspect="1" noChangeArrowheads="1"/>
                    </pic:cNvPicPr>
                  </pic:nvPicPr>
                  <pic:blipFill>
                    <a:blip r:embed="rId9" cstate="print"/>
                    <a:srcRect/>
                    <a:stretch>
                      <a:fillRect/>
                    </a:stretch>
                  </pic:blipFill>
                  <pic:spPr bwMode="auto">
                    <a:xfrm>
                      <a:off x="0" y="0"/>
                      <a:ext cx="1680210" cy="1889125"/>
                    </a:xfrm>
                    <a:prstGeom prst="rect">
                      <a:avLst/>
                    </a:prstGeom>
                    <a:noFill/>
                    <a:ln w="9525">
                      <a:noFill/>
                      <a:miter lim="800000"/>
                      <a:headEnd/>
                      <a:tailEnd/>
                    </a:ln>
                  </pic:spPr>
                </pic:pic>
              </a:graphicData>
            </a:graphic>
          </wp:anchor>
        </w:drawing>
      </w:r>
      <w:r w:rsidR="00745B08">
        <w:rPr>
          <w:rFonts w:ascii="Times New Roman" w:hAnsi="Times New Roman" w:cs="Times New Roman"/>
          <w:noProof/>
        </w:rPr>
        <mc:AlternateContent>
          <mc:Choice Requires="wps">
            <w:drawing>
              <wp:anchor distT="0" distB="0" distL="114300" distR="114300" simplePos="0" relativeHeight="251665408" behindDoc="0" locked="0" layoutInCell="1" allowOverlap="1">
                <wp:simplePos x="0" y="0"/>
                <wp:positionH relativeFrom="column">
                  <wp:posOffset>3977640</wp:posOffset>
                </wp:positionH>
                <wp:positionV relativeFrom="paragraph">
                  <wp:posOffset>1730375</wp:posOffset>
                </wp:positionV>
                <wp:extent cx="1897380" cy="259080"/>
                <wp:effectExtent l="0" t="0" r="1905" b="127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7380" cy="25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F4C50" w:rsidRPr="00CC33F6" w:rsidRDefault="005F4C50" w:rsidP="00CF70B3">
                            <w:pPr>
                              <w:pStyle w:val="a"/>
                              <w:rPr>
                                <w:rFonts w:eastAsia="SimSun" w:cs="Times New Roman"/>
                                <w:sz w:val="20"/>
                                <w:lang w:eastAsia="en-US"/>
                              </w:rPr>
                            </w:pPr>
                            <w:r w:rsidRPr="00CC33F6">
                              <w:rPr>
                                <w:rFonts w:eastAsia="SimSun" w:cs="Times New Roman"/>
                                <w:sz w:val="20"/>
                                <w:lang w:eastAsia="en-US"/>
                              </w:rPr>
                              <w:t>Fig.1 Savannah ALD system</w:t>
                            </w:r>
                          </w:p>
                          <w:p w:rsidR="005F4C50" w:rsidRDefault="005F4C50" w:rsidP="00CF70B3">
                            <w:pPr>
                              <w:rPr>
                                <w:rFonts w:eastAsia="SimSu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6" o:spid="_x0000_s1026" type="#_x0000_t202" style="position:absolute;left:0;text-align:left;margin-left:313.2pt;margin-top:136.25pt;width:149.4pt;height:20.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7yQfwIAAA8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" stroked="f">
                <v:textbox>
                  <w:txbxContent>
                    <w:p w:rsidR="005F4C50" w:rsidRPr="00CC33F6" w:rsidRDefault="005F4C50" w:rsidP="00CF70B3">
                      <w:pPr>
                        <w:pStyle w:val="a"/>
                        <w:rPr>
                          <w:rFonts w:eastAsia="SimSun" w:cs="Times New Roman"/>
                          <w:sz w:val="20"/>
                          <w:lang w:eastAsia="en-US"/>
                        </w:rPr>
                      </w:pPr>
                      <w:r w:rsidRPr="00CC33F6">
                        <w:rPr>
                          <w:rFonts w:eastAsia="SimSun" w:cs="Times New Roman"/>
                          <w:sz w:val="20"/>
                          <w:lang w:eastAsia="en-US"/>
                        </w:rPr>
                        <w:t>Fig.1 Savannah ALD system</w:t>
                      </w:r>
                    </w:p>
                    <w:p w:rsidR="005F4C50" w:rsidRDefault="005F4C50" w:rsidP="00CF70B3">
                      <w:pPr>
                        <w:rPr>
                          <w:rFonts w:eastAsia="SimSun"/>
                        </w:rPr>
                      </w:pPr>
                    </w:p>
                  </w:txbxContent>
                </v:textbox>
              </v:shape>
            </w:pict>
          </mc:Fallback>
        </mc:AlternateContent>
      </w:r>
      <w:r w:rsidR="00CF70B3" w:rsidRPr="0091372A">
        <w:rPr>
          <w:rFonts w:ascii="Times New Roman" w:hAnsi="Times New Roman" w:cs="Times New Roman"/>
        </w:rPr>
        <w:t>Though ALD instruments vary, their mechanisms of deposition are s</w:t>
      </w:r>
      <w:r w:rsidR="002C3F8B" w:rsidRPr="0091372A">
        <w:rPr>
          <w:rFonts w:ascii="Times New Roman" w:hAnsi="Times New Roman" w:cs="Times New Roman"/>
        </w:rPr>
        <w:t>imilar with each other, which can be</w:t>
      </w:r>
      <w:r w:rsidR="00AC6777">
        <w:rPr>
          <w:rFonts w:ascii="Times New Roman" w:hAnsi="Times New Roman" w:cs="Times New Roman" w:hint="eastAsia"/>
          <w:lang w:eastAsia="zh-CN"/>
        </w:rPr>
        <w:t xml:space="preserve"> </w:t>
      </w:r>
      <w:r w:rsidR="002C3F8B" w:rsidRPr="0091372A">
        <w:rPr>
          <w:rFonts w:ascii="Times New Roman" w:hAnsi="Times New Roman" w:cs="Times New Roman"/>
        </w:rPr>
        <w:t xml:space="preserve">described as </w:t>
      </w:r>
      <w:r w:rsidR="00CF70B3" w:rsidRPr="0091372A">
        <w:rPr>
          <w:rFonts w:ascii="Times New Roman" w:hAnsi="Times New Roman" w:cs="Times New Roman"/>
        </w:rPr>
        <w:t>gaseous precursors depositing on substrates layer by layer. A schematic of a typical ALD instrument (Savannah 100) is shown in figure 1. As shown in the figure, ALD is operated by alternately pulsing two or more chemical precursors into a vacuum chamber to form thin layer deposition on substrates through surface reactions. For example, Al</w:t>
      </w:r>
      <w:r w:rsidR="00CF70B3" w:rsidRPr="0091372A">
        <w:rPr>
          <w:rFonts w:ascii="Times New Roman" w:hAnsi="Times New Roman" w:cs="Times New Roman"/>
          <w:vertAlign w:val="subscript"/>
        </w:rPr>
        <w:t>2</w:t>
      </w:r>
      <w:r w:rsidR="00CF70B3" w:rsidRPr="0091372A">
        <w:rPr>
          <w:rFonts w:ascii="Times New Roman" w:hAnsi="Times New Roman" w:cs="Times New Roman"/>
        </w:rPr>
        <w:t>O</w:t>
      </w:r>
      <w:r w:rsidR="00CF70B3" w:rsidRPr="0091372A">
        <w:rPr>
          <w:rFonts w:ascii="Times New Roman" w:hAnsi="Times New Roman" w:cs="Times New Roman"/>
          <w:vertAlign w:val="subscript"/>
        </w:rPr>
        <w:t>3</w:t>
      </w:r>
      <w:r w:rsidR="00CF70B3" w:rsidRPr="0091372A">
        <w:rPr>
          <w:rFonts w:ascii="Times New Roman" w:hAnsi="Times New Roman" w:cs="Times New Roman"/>
        </w:rPr>
        <w:t xml:space="preserve"> </w:t>
      </w:r>
      <w:proofErr w:type="spellStart"/>
      <w:r w:rsidR="00CF70B3" w:rsidRPr="0091372A">
        <w:rPr>
          <w:rFonts w:ascii="Times New Roman" w:hAnsi="Times New Roman" w:cs="Times New Roman"/>
        </w:rPr>
        <w:t>nano</w:t>
      </w:r>
      <w:proofErr w:type="spellEnd"/>
      <w:r w:rsidR="00CF70B3" w:rsidRPr="0091372A">
        <w:rPr>
          <w:rFonts w:ascii="Times New Roman" w:hAnsi="Times New Roman" w:cs="Times New Roman"/>
        </w:rPr>
        <w:t xml:space="preserve">-film, a representative of ALD reactions, is generated by </w:t>
      </w:r>
      <w:proofErr w:type="spellStart"/>
      <w:r w:rsidR="00CF70B3" w:rsidRPr="0091372A">
        <w:rPr>
          <w:rFonts w:ascii="Times New Roman" w:hAnsi="Times New Roman" w:cs="Times New Roman"/>
        </w:rPr>
        <w:t>trimethylaluminum</w:t>
      </w:r>
      <w:proofErr w:type="spellEnd"/>
      <w:r w:rsidR="00CF70B3" w:rsidRPr="0091372A">
        <w:rPr>
          <w:rFonts w:ascii="Times New Roman" w:hAnsi="Times New Roman" w:cs="Times New Roman"/>
        </w:rPr>
        <w:t xml:space="preserve"> (TMA) as the metal source and water vapor as the oxidant. The overall </w:t>
      </w:r>
      <w:r w:rsidR="0091372A" w:rsidRPr="0091372A">
        <w:rPr>
          <w:rFonts w:ascii="Times New Roman" w:hAnsi="Times New Roman" w:cs="Times New Roman"/>
        </w:rPr>
        <w:t>reaction of TMA and H</w:t>
      </w:r>
      <w:r w:rsidR="0091372A" w:rsidRPr="0091372A">
        <w:rPr>
          <w:rFonts w:ascii="Times New Roman" w:hAnsi="Times New Roman" w:cs="Times New Roman"/>
          <w:vertAlign w:val="subscript"/>
        </w:rPr>
        <w:t>2</w:t>
      </w:r>
      <w:r w:rsidR="0091372A" w:rsidRPr="0091372A">
        <w:rPr>
          <w:rFonts w:ascii="Times New Roman" w:hAnsi="Times New Roman" w:cs="Times New Roman"/>
        </w:rPr>
        <w:t>O is</w:t>
      </w:r>
      <w:r w:rsidR="00CF70B3" w:rsidRPr="0091372A">
        <w:rPr>
          <w:rFonts w:ascii="Times New Roman" w:hAnsi="Times New Roman" w:cs="Times New Roman"/>
        </w:rPr>
        <w:t xml:space="preserve"> described as:</w:t>
      </w:r>
    </w:p>
    <w:p w:rsidR="003F7770" w:rsidRPr="0091372A" w:rsidRDefault="0091372A" w:rsidP="0091372A">
      <w:pPr>
        <w:jc w:val="center"/>
        <w:rPr>
          <w:rFonts w:ascii="Times New Roman" w:hAnsi="Times New Roman" w:cs="Times New Roman"/>
        </w:rPr>
      </w:pPr>
      <m:oMath>
        <m:r>
          <m:rPr>
            <m:sty m:val="p"/>
          </m:rPr>
          <w:rPr>
            <w:rFonts w:ascii="Cambria Math" w:hAnsi="Cambria Math" w:cs="Times New Roman"/>
          </w:rPr>
          <m:t>2Al</m:t>
        </m:r>
        <m:sSub>
          <m:sSubPr>
            <m:ctrlPr>
              <w:rPr>
                <w:rFonts w:ascii="Cambria Math" w:hAnsi="Cambria Math" w:cs="Times New Roman"/>
              </w:rPr>
            </m:ctrlPr>
          </m:sSubPr>
          <m:e>
            <m:r>
              <m:rPr>
                <m:sty m:val="p"/>
              </m:rPr>
              <w:rPr>
                <w:rFonts w:ascii="Cambria Math" w:hAnsi="Cambria Math" w:cs="Times New Roman"/>
              </w:rPr>
              <m:t>(C</m:t>
            </m:r>
            <m:sSub>
              <m:sSubPr>
                <m:ctrlPr>
                  <w:rPr>
                    <w:rFonts w:ascii="Cambria Math" w:hAnsi="Cambria Math" w:cs="Times New Roman"/>
                  </w:rPr>
                </m:ctrlPr>
              </m:sSubPr>
              <m:e>
                <m:r>
                  <m:rPr>
                    <m:sty m:val="p"/>
                  </m:rPr>
                  <w:rPr>
                    <w:rFonts w:ascii="Cambria Math" w:hAnsi="Cambria Math" w:cs="Times New Roman"/>
                  </w:rPr>
                  <m:t>H</m:t>
                </m:r>
              </m:e>
              <m:sub>
                <m:r>
                  <m:rPr>
                    <m:sty m:val="p"/>
                  </m:rPr>
                  <w:rPr>
                    <w:rFonts w:ascii="Cambria Math" w:hAnsi="Cambria Math" w:cs="Times New Roman"/>
                  </w:rPr>
                  <m:t>3</m:t>
                </m:r>
              </m:sub>
            </m:sSub>
            <m:r>
              <m:rPr>
                <m:sty m:val="p"/>
              </m:rPr>
              <w:rPr>
                <w:rFonts w:ascii="Cambria Math" w:hAnsi="Cambria Math" w:cs="Times New Roman"/>
              </w:rPr>
              <m:t>)</m:t>
            </m:r>
          </m:e>
          <m:sub>
            <m:r>
              <m:rPr>
                <m:sty m:val="p"/>
              </m:rPr>
              <w:rPr>
                <w:rFonts w:ascii="Cambria Math" w:hAnsi="Cambria Math" w:cs="Times New Roman"/>
              </w:rPr>
              <m:t>3</m:t>
            </m:r>
          </m:sub>
        </m:sSub>
        <m:r>
          <m:rPr>
            <m:sty m:val="p"/>
          </m:rPr>
          <w:rPr>
            <w:rFonts w:ascii="Cambria Math" w:hAnsi="Cambria Math" w:cs="Times New Roman"/>
          </w:rPr>
          <m:t>+3</m:t>
        </m:r>
        <m:sSub>
          <m:sSubPr>
            <m:ctrlPr>
              <w:rPr>
                <w:rFonts w:ascii="Cambria Math" w:hAnsi="Cambria Math" w:cs="Times New Roman"/>
              </w:rPr>
            </m:ctrlPr>
          </m:sSubPr>
          <m:e>
            <m:r>
              <m:rPr>
                <m:sty m:val="p"/>
              </m:rPr>
              <w:rPr>
                <w:rFonts w:ascii="Cambria Math" w:hAnsi="Cambria Math" w:cs="Times New Roman"/>
              </w:rPr>
              <m:t>H</m:t>
            </m:r>
          </m:e>
          <m:sub>
            <m:r>
              <m:rPr>
                <m:sty m:val="p"/>
              </m:rPr>
              <w:rPr>
                <w:rFonts w:ascii="Cambria Math" w:hAnsi="Cambria Math" w:cs="Times New Roman"/>
              </w:rPr>
              <m:t>2</m:t>
            </m:r>
          </m:sub>
        </m:sSub>
        <m:r>
          <m:rPr>
            <m:sty m:val="p"/>
          </m:rPr>
          <w:rPr>
            <w:rFonts w:ascii="Cambria Math" w:hAnsi="Cambria Math" w:cs="Times New Roman"/>
          </w:rPr>
          <m:t xml:space="preserve">O → </m:t>
        </m:r>
        <m:sSub>
          <m:sSubPr>
            <m:ctrlPr>
              <w:rPr>
                <w:rFonts w:ascii="Cambria Math" w:hAnsi="Cambria Math" w:cs="Times New Roman"/>
              </w:rPr>
            </m:ctrlPr>
          </m:sSubPr>
          <m:e>
            <m:r>
              <m:rPr>
                <m:sty m:val="p"/>
              </m:rPr>
              <w:rPr>
                <w:rFonts w:ascii="Cambria Math" w:hAnsi="Cambria Math" w:cs="Times New Roman"/>
              </w:rPr>
              <m:t>Al</m:t>
            </m:r>
          </m:e>
          <m:sub>
            <m:r>
              <m:rPr>
                <m:sty m:val="p"/>
              </m:rPr>
              <w:rPr>
                <w:rFonts w:ascii="Cambria Math" w:hAnsi="Cambria Math" w:cs="Times New Roman"/>
              </w:rPr>
              <m:t>2</m:t>
            </m:r>
          </m:sub>
        </m:sSub>
        <m:sSub>
          <m:sSubPr>
            <m:ctrlPr>
              <w:rPr>
                <w:rFonts w:ascii="Cambria Math" w:hAnsi="Cambria Math" w:cs="Times New Roman"/>
              </w:rPr>
            </m:ctrlPr>
          </m:sSubPr>
          <m:e>
            <m:r>
              <m:rPr>
                <m:sty m:val="p"/>
              </m:rPr>
              <w:rPr>
                <w:rFonts w:ascii="Cambria Math" w:hAnsi="Cambria Math" w:cs="Times New Roman"/>
              </w:rPr>
              <m:t>O</m:t>
            </m:r>
          </m:e>
          <m:sub>
            <m:r>
              <m:rPr>
                <m:sty m:val="p"/>
              </m:rPr>
              <w:rPr>
                <w:rFonts w:ascii="Cambria Math" w:hAnsi="Cambria Math" w:cs="Times New Roman"/>
              </w:rPr>
              <m:t>3</m:t>
            </m:r>
          </m:sub>
        </m:sSub>
        <m:r>
          <m:rPr>
            <m:sty m:val="p"/>
          </m:rPr>
          <w:rPr>
            <w:rFonts w:ascii="Cambria Math" w:hAnsi="Cambria Math" w:cs="Times New Roman"/>
          </w:rPr>
          <m:t>+6</m:t>
        </m:r>
        <m:sSub>
          <m:sSubPr>
            <m:ctrlPr>
              <w:rPr>
                <w:rFonts w:ascii="Cambria Math" w:hAnsi="Cambria Math" w:cs="Times New Roman"/>
              </w:rPr>
            </m:ctrlPr>
          </m:sSubPr>
          <m:e>
            <m:r>
              <m:rPr>
                <m:sty m:val="p"/>
              </m:rPr>
              <w:rPr>
                <w:rFonts w:ascii="Cambria Math" w:hAnsi="Cambria Math" w:cs="Times New Roman"/>
              </w:rPr>
              <m:t>CH</m:t>
            </m:r>
          </m:e>
          <m:sub>
            <m:r>
              <m:rPr>
                <m:sty m:val="p"/>
              </m:rPr>
              <w:rPr>
                <w:rFonts w:ascii="Cambria Math" w:hAnsi="Cambria Math" w:cs="Times New Roman"/>
              </w:rPr>
              <m:t>4</m:t>
            </m:r>
          </m:sub>
        </m:sSub>
      </m:oMath>
      <w:r w:rsidR="003F7770" w:rsidRPr="0091372A">
        <w:rPr>
          <w:rFonts w:ascii="Times New Roman" w:hAnsi="Times New Roman" w:cs="Times New Roman"/>
        </w:rPr>
        <w:t xml:space="preserve">            </w:t>
      </w:r>
      <w:r w:rsidR="008C101C">
        <w:rPr>
          <w:rFonts w:ascii="Times New Roman" w:hAnsi="Times New Roman" w:cs="Times New Roman"/>
        </w:rPr>
        <w:t xml:space="preserve">                            </w:t>
      </w:r>
      <w:r w:rsidR="003F7770" w:rsidRPr="0091372A">
        <w:rPr>
          <w:rFonts w:ascii="Times New Roman" w:hAnsi="Times New Roman" w:cs="Times New Roman"/>
        </w:rPr>
        <w:t>(1)</w:t>
      </w:r>
    </w:p>
    <w:p w:rsidR="00CF70B3" w:rsidRPr="0091372A" w:rsidRDefault="00CF70B3" w:rsidP="0091372A">
      <w:pPr>
        <w:jc w:val="both"/>
        <w:rPr>
          <w:rFonts w:ascii="Times New Roman" w:hAnsi="Times New Roman" w:cs="Times New Roman"/>
          <w:lang w:eastAsia="zh-CN"/>
        </w:rPr>
      </w:pPr>
      <w:r w:rsidRPr="0091372A">
        <w:rPr>
          <w:rFonts w:ascii="Times New Roman" w:hAnsi="Times New Roman" w:cs="Times New Roman"/>
        </w:rPr>
        <w:t>H</w:t>
      </w:r>
      <w:r w:rsidRPr="0091372A">
        <w:rPr>
          <w:rFonts w:ascii="Times New Roman" w:hAnsi="Times New Roman" w:cs="Times New Roman"/>
          <w:vertAlign w:val="subscript"/>
        </w:rPr>
        <w:t>2</w:t>
      </w:r>
      <w:r w:rsidRPr="0091372A">
        <w:rPr>
          <w:rFonts w:ascii="Times New Roman" w:hAnsi="Times New Roman" w:cs="Times New Roman"/>
        </w:rPr>
        <w:t>O can be replaced by O</w:t>
      </w:r>
      <w:r w:rsidRPr="0091372A">
        <w:rPr>
          <w:rFonts w:ascii="Times New Roman" w:hAnsi="Times New Roman" w:cs="Times New Roman"/>
          <w:vertAlign w:val="subscript"/>
        </w:rPr>
        <w:t>3</w:t>
      </w:r>
      <w:r w:rsidRPr="0091372A">
        <w:rPr>
          <w:rFonts w:ascii="Times New Roman" w:hAnsi="Times New Roman" w:cs="Times New Roman"/>
        </w:rPr>
        <w:t xml:space="preserve"> to achieve a more uniform deposition</w:t>
      </w:r>
      <w:r w:rsidR="00451936" w:rsidRPr="0091372A">
        <w:rPr>
          <w:rFonts w:ascii="Times New Roman" w:hAnsi="Times New Roman" w:cs="Times New Roman"/>
        </w:rPr>
        <w:t xml:space="preserve"> </w:t>
      </w:r>
      <w:r w:rsidR="00451936" w:rsidRPr="0091372A">
        <w:rPr>
          <w:rFonts w:ascii="Times New Roman" w:hAnsi="Times New Roman" w:cs="Times New Roman"/>
        </w:rPr>
        <w:fldChar w:fldCharType="begin"/>
      </w:r>
      <w:r w:rsidR="00745B08">
        <w:rPr>
          <w:rFonts w:ascii="Times New Roman" w:hAnsi="Times New Roman" w:cs="Times New Roman"/>
        </w:rPr>
        <w:instrText xml:space="preserve"> ADDIN EN.CITE &lt;EndNote&gt;&lt;Cite&gt;&lt;Author&gt;Shen&lt;/Author&gt;&lt;Year&gt;2012&lt;/Year&gt;&lt;RecNum&gt;219&lt;/RecNum&gt;&lt;DisplayText&gt;[17]&lt;/DisplayText&gt;&lt;record&gt;&lt;rec-number&gt;219&lt;/rec-number&gt;&lt;foreign-keys&gt;&lt;key app="EN" db-id="f059esw2b0awsfezsf5xpt2mraaxw209p0aa"&gt;219&lt;/key&gt;&lt;/foreign-keys&gt;&lt;ref-type name="Journal Article"&gt;17&lt;/ref-type&gt;&lt;contributors&gt;&lt;authors&gt;&lt;author&gt;Shen, YD&lt;/author&gt;&lt;author&gt;Li, YW&lt;/author&gt;&lt;author&gt;Zhang, JZ&lt;/author&gt;&lt;author&gt;Zhu, XIA&lt;/author&gt;&lt;author&gt;Hu, ZG&lt;/author&gt;&lt;author&gt;Chu, JH&lt;/author&gt;&lt;/authors&gt;&lt;/contributors&gt;&lt;titles&gt;&lt;title&gt;Excellent insulating behavior Al2O3 thin films grown by atomic layer deposition efficiently at room temperature&lt;/title&gt;&lt;/titles&gt;&lt;dates&gt;&lt;year&gt;2012&lt;/year&gt;&lt;/dates&gt;&lt;urls&gt;&lt;/urls&gt;&lt;/record&gt;&lt;/Cite&gt;&lt;/EndNote&gt;</w:instrText>
      </w:r>
      <w:r w:rsidR="00451936" w:rsidRPr="0091372A">
        <w:rPr>
          <w:rFonts w:ascii="Times New Roman" w:hAnsi="Times New Roman" w:cs="Times New Roman"/>
        </w:rPr>
        <w:fldChar w:fldCharType="separate"/>
      </w:r>
      <w:r w:rsidR="00745B08">
        <w:rPr>
          <w:rFonts w:ascii="Times New Roman" w:hAnsi="Times New Roman" w:cs="Times New Roman"/>
          <w:noProof/>
        </w:rPr>
        <w:t>[</w:t>
      </w:r>
      <w:hyperlink w:anchor="_ENREF_17" w:tooltip="Shen, 2012 #219" w:history="1">
        <w:r w:rsidR="00745B08">
          <w:rPr>
            <w:rFonts w:ascii="Times New Roman" w:hAnsi="Times New Roman" w:cs="Times New Roman"/>
            <w:noProof/>
          </w:rPr>
          <w:t>17</w:t>
        </w:r>
      </w:hyperlink>
      <w:r w:rsidR="00745B08">
        <w:rPr>
          <w:rFonts w:ascii="Times New Roman" w:hAnsi="Times New Roman" w:cs="Times New Roman"/>
          <w:noProof/>
        </w:rPr>
        <w:t>]</w:t>
      </w:r>
      <w:r w:rsidR="00451936" w:rsidRPr="0091372A">
        <w:rPr>
          <w:rFonts w:ascii="Times New Roman" w:hAnsi="Times New Roman" w:cs="Times New Roman"/>
        </w:rPr>
        <w:fldChar w:fldCharType="end"/>
      </w:r>
      <w:r w:rsidRPr="0091372A">
        <w:rPr>
          <w:rFonts w:ascii="Times New Roman" w:hAnsi="Times New Roman" w:cs="Times New Roman"/>
        </w:rPr>
        <w:t>.</w:t>
      </w:r>
      <w:r w:rsidR="00451936" w:rsidRPr="0091372A">
        <w:rPr>
          <w:rFonts w:ascii="Times New Roman" w:hAnsi="Times New Roman" w:cs="Times New Roman"/>
          <w:lang w:eastAsia="zh-CN"/>
        </w:rPr>
        <w:t xml:space="preserve"> </w:t>
      </w:r>
      <w:r w:rsidRPr="0091372A">
        <w:rPr>
          <w:rFonts w:ascii="Times New Roman" w:hAnsi="Times New Roman" w:cs="Times New Roman"/>
          <w:lang w:eastAsia="zh-CN"/>
        </w:rPr>
        <w:t>The reaction of TMA and O</w:t>
      </w:r>
      <w:r w:rsidRPr="0091372A">
        <w:rPr>
          <w:rFonts w:ascii="Times New Roman" w:hAnsi="Times New Roman" w:cs="Times New Roman"/>
          <w:vertAlign w:val="subscript"/>
          <w:lang w:eastAsia="zh-CN"/>
        </w:rPr>
        <w:t>3</w:t>
      </w:r>
      <w:r w:rsidRPr="0091372A">
        <w:rPr>
          <w:rFonts w:ascii="Times New Roman" w:hAnsi="Times New Roman" w:cs="Times New Roman"/>
          <w:lang w:eastAsia="zh-CN"/>
        </w:rPr>
        <w:t xml:space="preserve"> is:</w:t>
      </w:r>
    </w:p>
    <w:p w:rsidR="00CF70B3" w:rsidRPr="0091372A" w:rsidRDefault="0091372A" w:rsidP="0091372A">
      <w:pPr>
        <w:jc w:val="center"/>
        <w:rPr>
          <w:rFonts w:ascii="Times New Roman" w:hAnsi="Times New Roman" w:cs="Times New Roman"/>
          <w:lang w:eastAsia="zh-CN"/>
        </w:rPr>
      </w:pPr>
      <m:oMath>
        <m:r>
          <m:rPr>
            <m:sty m:val="p"/>
          </m:rPr>
          <w:rPr>
            <w:rFonts w:ascii="Cambria Math" w:hAnsi="Cambria Math" w:cs="Times New Roman"/>
            <w:lang w:eastAsia="zh-CN"/>
          </w:rPr>
          <m:t>2Al</m:t>
        </m:r>
        <m:sSub>
          <m:sSubPr>
            <m:ctrlPr>
              <w:rPr>
                <w:rFonts w:ascii="Cambria Math" w:hAnsi="Cambria Math" w:cs="Times New Roman"/>
                <w:lang w:eastAsia="zh-CN"/>
              </w:rPr>
            </m:ctrlPr>
          </m:sSubPr>
          <m:e>
            <m:r>
              <m:rPr>
                <m:sty m:val="p"/>
              </m:rPr>
              <w:rPr>
                <w:rFonts w:ascii="Cambria Math" w:hAnsi="Cambria Math" w:cs="Times New Roman"/>
                <w:lang w:eastAsia="zh-CN"/>
              </w:rPr>
              <m:t>(C</m:t>
            </m:r>
            <m:sSub>
              <m:sSubPr>
                <m:ctrlPr>
                  <w:rPr>
                    <w:rFonts w:ascii="Cambria Math" w:hAnsi="Cambria Math" w:cs="Times New Roman"/>
                    <w:lang w:eastAsia="zh-CN"/>
                  </w:rPr>
                </m:ctrlPr>
              </m:sSubPr>
              <m:e>
                <m:r>
                  <m:rPr>
                    <m:sty m:val="p"/>
                  </m:rPr>
                  <w:rPr>
                    <w:rFonts w:ascii="Cambria Math" w:hAnsi="Cambria Math" w:cs="Times New Roman"/>
                    <w:lang w:eastAsia="zh-CN"/>
                  </w:rPr>
                  <m:t>H</m:t>
                </m:r>
              </m:e>
              <m:sub>
                <m:r>
                  <m:rPr>
                    <m:sty m:val="p"/>
                  </m:rPr>
                  <w:rPr>
                    <w:rFonts w:ascii="Cambria Math" w:hAnsi="Cambria Math" w:cs="Times New Roman"/>
                    <w:lang w:eastAsia="zh-CN"/>
                  </w:rPr>
                  <m:t>3</m:t>
                </m:r>
              </m:sub>
            </m:sSub>
            <m:r>
              <m:rPr>
                <m:sty m:val="p"/>
              </m:rPr>
              <w:rPr>
                <w:rFonts w:ascii="Cambria Math" w:hAnsi="Cambria Math" w:cs="Times New Roman"/>
                <w:lang w:eastAsia="zh-CN"/>
              </w:rPr>
              <m:t>)</m:t>
            </m:r>
          </m:e>
          <m:sub>
            <m:r>
              <m:rPr>
                <m:sty m:val="p"/>
              </m:rPr>
              <w:rPr>
                <w:rFonts w:ascii="Cambria Math" w:hAnsi="Cambria Math" w:cs="Times New Roman"/>
                <w:lang w:eastAsia="zh-CN"/>
              </w:rPr>
              <m:t>3</m:t>
            </m:r>
          </m:sub>
        </m:sSub>
        <m:r>
          <m:rPr>
            <m:sty m:val="p"/>
          </m:rPr>
          <w:rPr>
            <w:rFonts w:ascii="Cambria Math" w:hAnsi="Cambria Math" w:cs="Times New Roman"/>
            <w:lang w:eastAsia="zh-CN"/>
          </w:rPr>
          <m:t xml:space="preserve">+ </m:t>
        </m:r>
        <m:sSub>
          <m:sSubPr>
            <m:ctrlPr>
              <w:rPr>
                <w:rFonts w:ascii="Cambria Math" w:hAnsi="Cambria Math" w:cs="Times New Roman"/>
                <w:lang w:eastAsia="zh-CN"/>
              </w:rPr>
            </m:ctrlPr>
          </m:sSubPr>
          <m:e>
            <m:r>
              <m:rPr>
                <m:sty m:val="p"/>
              </m:rPr>
              <w:rPr>
                <w:rFonts w:ascii="Cambria Math" w:hAnsi="Cambria Math" w:cs="Times New Roman"/>
                <w:lang w:eastAsia="zh-CN"/>
              </w:rPr>
              <m:t>O</m:t>
            </m:r>
          </m:e>
          <m:sub>
            <m:r>
              <m:rPr>
                <m:sty m:val="p"/>
              </m:rPr>
              <w:rPr>
                <w:rFonts w:ascii="Cambria Math" w:hAnsi="Cambria Math" w:cs="Times New Roman"/>
                <w:lang w:eastAsia="zh-CN"/>
              </w:rPr>
              <m:t>3</m:t>
            </m:r>
          </m:sub>
        </m:sSub>
        <m:r>
          <m:rPr>
            <m:sty m:val="p"/>
          </m:rPr>
          <w:rPr>
            <w:rFonts w:ascii="Cambria Math" w:hAnsi="Cambria Math" w:cs="Times New Roman"/>
            <w:lang w:eastAsia="zh-CN"/>
          </w:rPr>
          <m:t xml:space="preserve">→ </m:t>
        </m:r>
        <m:sSub>
          <m:sSubPr>
            <m:ctrlPr>
              <w:rPr>
                <w:rFonts w:ascii="Cambria Math" w:hAnsi="Cambria Math" w:cs="Times New Roman"/>
                <w:lang w:eastAsia="zh-CN"/>
              </w:rPr>
            </m:ctrlPr>
          </m:sSubPr>
          <m:e>
            <m:r>
              <m:rPr>
                <m:sty m:val="p"/>
              </m:rPr>
              <w:rPr>
                <w:rFonts w:ascii="Cambria Math" w:hAnsi="Cambria Math" w:cs="Times New Roman"/>
                <w:lang w:eastAsia="zh-CN"/>
              </w:rPr>
              <m:t>Al</m:t>
            </m:r>
          </m:e>
          <m:sub>
            <m:r>
              <m:rPr>
                <m:sty m:val="p"/>
              </m:rPr>
              <w:rPr>
                <w:rFonts w:ascii="Cambria Math" w:hAnsi="Cambria Math" w:cs="Times New Roman"/>
                <w:lang w:eastAsia="zh-CN"/>
              </w:rPr>
              <m:t>2</m:t>
            </m:r>
          </m:sub>
        </m:sSub>
        <m:sSub>
          <m:sSubPr>
            <m:ctrlPr>
              <w:rPr>
                <w:rFonts w:ascii="Cambria Math" w:hAnsi="Cambria Math" w:cs="Times New Roman"/>
                <w:lang w:eastAsia="zh-CN"/>
              </w:rPr>
            </m:ctrlPr>
          </m:sSubPr>
          <m:e>
            <m:r>
              <m:rPr>
                <m:sty m:val="p"/>
              </m:rPr>
              <w:rPr>
                <w:rFonts w:ascii="Cambria Math" w:hAnsi="Cambria Math" w:cs="Times New Roman"/>
                <w:lang w:eastAsia="zh-CN"/>
              </w:rPr>
              <m:t>O</m:t>
            </m:r>
          </m:e>
          <m:sub>
            <m:r>
              <m:rPr>
                <m:sty m:val="p"/>
              </m:rPr>
              <w:rPr>
                <w:rFonts w:ascii="Cambria Math" w:hAnsi="Cambria Math" w:cs="Times New Roman"/>
                <w:lang w:eastAsia="zh-CN"/>
              </w:rPr>
              <m:t>3</m:t>
            </m:r>
          </m:sub>
        </m:sSub>
        <m:r>
          <m:rPr>
            <m:sty m:val="p"/>
          </m:rPr>
          <w:rPr>
            <w:rFonts w:ascii="Cambria Math" w:hAnsi="Cambria Math" w:cs="Times New Roman"/>
            <w:lang w:eastAsia="zh-CN"/>
          </w:rPr>
          <m:t>+3</m:t>
        </m:r>
        <m:sSub>
          <m:sSubPr>
            <m:ctrlPr>
              <w:rPr>
                <w:rFonts w:ascii="Cambria Math" w:hAnsi="Cambria Math" w:cs="Times New Roman"/>
                <w:lang w:eastAsia="zh-CN"/>
              </w:rPr>
            </m:ctrlPr>
          </m:sSubPr>
          <m:e>
            <m:r>
              <m:rPr>
                <m:sty m:val="p"/>
              </m:rPr>
              <w:rPr>
                <w:rFonts w:ascii="Cambria Math" w:hAnsi="Cambria Math" w:cs="Times New Roman"/>
                <w:lang w:eastAsia="zh-CN"/>
              </w:rPr>
              <m:t>C</m:t>
            </m:r>
          </m:e>
          <m:sub>
            <m:r>
              <m:rPr>
                <m:sty m:val="p"/>
              </m:rPr>
              <w:rPr>
                <w:rFonts w:ascii="Cambria Math" w:hAnsi="Cambria Math" w:cs="Times New Roman"/>
                <w:lang w:eastAsia="zh-CN"/>
              </w:rPr>
              <m:t>2</m:t>
            </m:r>
          </m:sub>
        </m:sSub>
        <m:sSub>
          <m:sSubPr>
            <m:ctrlPr>
              <w:rPr>
                <w:rFonts w:ascii="Cambria Math" w:hAnsi="Cambria Math" w:cs="Times New Roman"/>
                <w:lang w:eastAsia="zh-CN"/>
              </w:rPr>
            </m:ctrlPr>
          </m:sSubPr>
          <m:e>
            <m:r>
              <m:rPr>
                <m:sty m:val="p"/>
              </m:rPr>
              <w:rPr>
                <w:rFonts w:ascii="Cambria Math" w:hAnsi="Cambria Math" w:cs="Times New Roman"/>
                <w:lang w:eastAsia="zh-CN"/>
              </w:rPr>
              <m:t>H</m:t>
            </m:r>
          </m:e>
          <m:sub>
            <m:r>
              <m:rPr>
                <m:sty m:val="p"/>
              </m:rPr>
              <w:rPr>
                <w:rFonts w:ascii="Cambria Math" w:hAnsi="Cambria Math" w:cs="Times New Roman"/>
                <w:lang w:eastAsia="zh-CN"/>
              </w:rPr>
              <m:t>6</m:t>
            </m:r>
          </m:sub>
        </m:sSub>
      </m:oMath>
      <w:r w:rsidR="003F7770" w:rsidRPr="0091372A">
        <w:rPr>
          <w:rFonts w:ascii="Times New Roman" w:hAnsi="Times New Roman" w:cs="Times New Roman"/>
          <w:lang w:eastAsia="zh-CN"/>
        </w:rPr>
        <w:t xml:space="preserve">                 </w:t>
      </w:r>
      <w:r w:rsidR="0037069C" w:rsidRPr="0091372A">
        <w:rPr>
          <w:rFonts w:ascii="Times New Roman" w:hAnsi="Times New Roman" w:cs="Times New Roman"/>
          <w:lang w:eastAsia="zh-CN"/>
        </w:rPr>
        <w:t xml:space="preserve"> </w:t>
      </w:r>
      <w:r w:rsidR="003F7770" w:rsidRPr="0091372A">
        <w:rPr>
          <w:rFonts w:ascii="Times New Roman" w:hAnsi="Times New Roman" w:cs="Times New Roman"/>
          <w:lang w:eastAsia="zh-CN"/>
        </w:rPr>
        <w:t xml:space="preserve">      </w:t>
      </w:r>
      <w:r w:rsidR="0037069C" w:rsidRPr="0091372A">
        <w:rPr>
          <w:rFonts w:ascii="Times New Roman" w:hAnsi="Times New Roman" w:cs="Times New Roman"/>
          <w:lang w:eastAsia="zh-CN"/>
        </w:rPr>
        <w:t xml:space="preserve">     </w:t>
      </w:r>
      <w:r w:rsidR="003F7770" w:rsidRPr="0091372A">
        <w:rPr>
          <w:rFonts w:ascii="Times New Roman" w:hAnsi="Times New Roman" w:cs="Times New Roman"/>
          <w:lang w:eastAsia="zh-CN"/>
        </w:rPr>
        <w:t xml:space="preserve">               </w:t>
      </w:r>
      <w:r w:rsidR="00CF70B3" w:rsidRPr="0091372A">
        <w:rPr>
          <w:rFonts w:ascii="Times New Roman" w:hAnsi="Times New Roman" w:cs="Times New Roman"/>
          <w:lang w:eastAsia="zh-CN"/>
        </w:rPr>
        <w:t xml:space="preserve"> (2)</w:t>
      </w:r>
    </w:p>
    <w:p w:rsidR="00CF70B3" w:rsidRPr="0091372A" w:rsidRDefault="00CF70B3" w:rsidP="0091372A">
      <w:pPr>
        <w:jc w:val="both"/>
        <w:rPr>
          <w:rFonts w:ascii="Times New Roman" w:hAnsi="Times New Roman" w:cs="Times New Roman"/>
        </w:rPr>
      </w:pPr>
      <w:r w:rsidRPr="0091372A">
        <w:rPr>
          <w:rFonts w:ascii="Times New Roman" w:hAnsi="Times New Roman" w:cs="Times New Roman"/>
        </w:rPr>
        <w:t>ALD is able to deposit different films through corresponding precursors. For example, by using H</w:t>
      </w:r>
      <w:r w:rsidRPr="0091372A">
        <w:rPr>
          <w:rFonts w:ascii="Times New Roman" w:hAnsi="Times New Roman" w:cs="Times New Roman"/>
          <w:vertAlign w:val="subscript"/>
        </w:rPr>
        <w:t>2</w:t>
      </w:r>
      <w:r w:rsidRPr="0091372A">
        <w:rPr>
          <w:rFonts w:ascii="Times New Roman" w:hAnsi="Times New Roman" w:cs="Times New Roman"/>
        </w:rPr>
        <w:t>O as oxidant, TiCl</w:t>
      </w:r>
      <w:r w:rsidRPr="0091372A">
        <w:rPr>
          <w:rFonts w:ascii="Times New Roman" w:hAnsi="Times New Roman" w:cs="Times New Roman"/>
          <w:vertAlign w:val="subscript"/>
        </w:rPr>
        <w:t>4</w:t>
      </w:r>
      <w:r w:rsidRPr="0091372A">
        <w:rPr>
          <w:rFonts w:ascii="Times New Roman" w:hAnsi="Times New Roman" w:cs="Times New Roman"/>
        </w:rPr>
        <w:t>, Zn(CH</w:t>
      </w:r>
      <w:r w:rsidRPr="0091372A">
        <w:rPr>
          <w:rFonts w:ascii="Times New Roman" w:hAnsi="Times New Roman" w:cs="Times New Roman"/>
          <w:vertAlign w:val="subscript"/>
        </w:rPr>
        <w:t>2</w:t>
      </w:r>
      <w:r w:rsidRPr="0091372A">
        <w:rPr>
          <w:rFonts w:ascii="Times New Roman" w:hAnsi="Times New Roman" w:cs="Times New Roman"/>
        </w:rPr>
        <w:t>CH</w:t>
      </w:r>
      <w:r w:rsidRPr="0091372A">
        <w:rPr>
          <w:rFonts w:ascii="Times New Roman" w:hAnsi="Times New Roman" w:cs="Times New Roman"/>
          <w:vertAlign w:val="subscript"/>
        </w:rPr>
        <w:t>3</w:t>
      </w:r>
      <w:r w:rsidRPr="0091372A">
        <w:rPr>
          <w:rFonts w:ascii="Times New Roman" w:hAnsi="Times New Roman" w:cs="Times New Roman"/>
        </w:rPr>
        <w:t>)</w:t>
      </w:r>
      <w:r w:rsidRPr="0091372A">
        <w:rPr>
          <w:rFonts w:ascii="Times New Roman" w:hAnsi="Times New Roman" w:cs="Times New Roman"/>
          <w:vertAlign w:val="subscript"/>
        </w:rPr>
        <w:t>2</w:t>
      </w:r>
      <w:r w:rsidRPr="0091372A">
        <w:rPr>
          <w:rFonts w:ascii="Times New Roman" w:hAnsi="Times New Roman" w:cs="Times New Roman"/>
        </w:rPr>
        <w:t xml:space="preserve"> and SiCl</w:t>
      </w:r>
      <w:r w:rsidRPr="0091372A">
        <w:rPr>
          <w:rFonts w:ascii="Times New Roman" w:hAnsi="Times New Roman" w:cs="Times New Roman"/>
          <w:vertAlign w:val="subscript"/>
        </w:rPr>
        <w:t>4</w:t>
      </w:r>
      <w:r w:rsidRPr="0091372A">
        <w:rPr>
          <w:rFonts w:ascii="Times New Roman" w:hAnsi="Times New Roman" w:cs="Times New Roman"/>
        </w:rPr>
        <w:t xml:space="preserve"> generate TiO</w:t>
      </w:r>
      <w:r w:rsidRPr="0091372A">
        <w:rPr>
          <w:rFonts w:ascii="Times New Roman" w:hAnsi="Times New Roman" w:cs="Times New Roman"/>
          <w:vertAlign w:val="subscript"/>
        </w:rPr>
        <w:t>2</w:t>
      </w:r>
      <w:r w:rsidRPr="0091372A">
        <w:rPr>
          <w:rFonts w:ascii="Times New Roman" w:hAnsi="Times New Roman" w:cs="Times New Roman"/>
        </w:rPr>
        <w:t xml:space="preserve">, </w:t>
      </w:r>
      <w:proofErr w:type="spellStart"/>
      <w:r w:rsidRPr="0091372A">
        <w:rPr>
          <w:rFonts w:ascii="Times New Roman" w:hAnsi="Times New Roman" w:cs="Times New Roman"/>
        </w:rPr>
        <w:t>ZnO</w:t>
      </w:r>
      <w:proofErr w:type="spellEnd"/>
      <w:r w:rsidRPr="0091372A">
        <w:rPr>
          <w:rFonts w:ascii="Times New Roman" w:hAnsi="Times New Roman" w:cs="Times New Roman"/>
        </w:rPr>
        <w:t xml:space="preserve"> and SiO</w:t>
      </w:r>
      <w:r w:rsidRPr="0091372A">
        <w:rPr>
          <w:rFonts w:ascii="Times New Roman" w:hAnsi="Times New Roman" w:cs="Times New Roman"/>
          <w:vertAlign w:val="subscript"/>
        </w:rPr>
        <w:t>2</w:t>
      </w:r>
      <w:r w:rsidRPr="0091372A">
        <w:rPr>
          <w:rFonts w:ascii="Times New Roman" w:hAnsi="Times New Roman" w:cs="Times New Roman"/>
        </w:rPr>
        <w:t xml:space="preserve"> films, respectively</w:t>
      </w:r>
      <w:r w:rsidR="00451936" w:rsidRPr="0091372A">
        <w:rPr>
          <w:rFonts w:ascii="Times New Roman" w:hAnsi="Times New Roman" w:cs="Times New Roman"/>
        </w:rPr>
        <w:t xml:space="preserve"> </w:t>
      </w:r>
      <w:r w:rsidR="00451936" w:rsidRPr="0091372A">
        <w:rPr>
          <w:rFonts w:ascii="Times New Roman" w:hAnsi="Times New Roman" w:cs="Times New Roman"/>
        </w:rPr>
        <w:fldChar w:fldCharType="begin"/>
      </w:r>
      <w:r w:rsidR="00745B08">
        <w:rPr>
          <w:rFonts w:ascii="Times New Roman" w:hAnsi="Times New Roman" w:cs="Times New Roman"/>
        </w:rPr>
        <w:instrText xml:space="preserve"> ADDIN EN.CITE &lt;EndNote&gt;&lt;Cite&gt;&lt;Author&gt;George&lt;/Author&gt;&lt;Year&gt;2009&lt;/Year&gt;&lt;RecNum&gt;205&lt;/RecNum&gt;&lt;DisplayText&gt;[2]&lt;/DisplayText&gt;&lt;record&gt;&lt;rec-number&gt;205&lt;/rec-number&gt;&lt;foreign-keys&gt;&lt;key app="EN" db-id="f059esw2b0awsfezsf5xpt2mraaxw209p0aa"&gt;205&lt;/key&gt;&lt;/foreign-keys&gt;&lt;ref-type name="Journal Article"&gt;17&lt;/ref-type&gt;&lt;contributors&gt;&lt;authors&gt;&lt;author&gt;George, Steven M&lt;/author&gt;&lt;/authors&gt;&lt;/contributors&gt;&lt;titles&gt;&lt;title&gt;Atomic layer deposition: an overview&lt;/title&gt;&lt;secondary-title&gt;Chemical Reviews&lt;/secondary-title&gt;&lt;/titles&gt;&lt;periodical&gt;&lt;full-title&gt;Chemical Reviews&lt;/full-title&gt;&lt;/periodical&gt;&lt;pages&gt;111-131&lt;/pages&gt;&lt;volume&gt;110&lt;/volume&gt;&lt;number&gt;1&lt;/number&gt;&lt;dates&gt;&lt;year&gt;2009&lt;/year&gt;&lt;/dates&gt;&lt;isbn&gt;0009-2665&lt;/isbn&gt;&lt;urls&gt;&lt;/urls&gt;&lt;/record&gt;&lt;/Cite&gt;&lt;/EndNote&gt;</w:instrText>
      </w:r>
      <w:r w:rsidR="00451936" w:rsidRPr="0091372A">
        <w:rPr>
          <w:rFonts w:ascii="Times New Roman" w:hAnsi="Times New Roman" w:cs="Times New Roman"/>
        </w:rPr>
        <w:fldChar w:fldCharType="separate"/>
      </w:r>
      <w:r w:rsidR="00745B08">
        <w:rPr>
          <w:rFonts w:ascii="Times New Roman" w:hAnsi="Times New Roman" w:cs="Times New Roman"/>
          <w:noProof/>
        </w:rPr>
        <w:t>[</w:t>
      </w:r>
      <w:hyperlink w:anchor="_ENREF_2" w:tooltip="George, 2009 #205" w:history="1">
        <w:r w:rsidR="00745B08">
          <w:rPr>
            <w:rFonts w:ascii="Times New Roman" w:hAnsi="Times New Roman" w:cs="Times New Roman"/>
            <w:noProof/>
          </w:rPr>
          <w:t>2</w:t>
        </w:r>
      </w:hyperlink>
      <w:r w:rsidR="00745B08">
        <w:rPr>
          <w:rFonts w:ascii="Times New Roman" w:hAnsi="Times New Roman" w:cs="Times New Roman"/>
          <w:noProof/>
        </w:rPr>
        <w:t>]</w:t>
      </w:r>
      <w:r w:rsidR="00451936" w:rsidRPr="0091372A">
        <w:rPr>
          <w:rFonts w:ascii="Times New Roman" w:hAnsi="Times New Roman" w:cs="Times New Roman"/>
        </w:rPr>
        <w:fldChar w:fldCharType="end"/>
      </w:r>
      <w:r w:rsidRPr="0091372A">
        <w:rPr>
          <w:rFonts w:ascii="Times New Roman" w:hAnsi="Times New Roman" w:cs="Times New Roman"/>
        </w:rPr>
        <w:t>.  The reactions are:</w:t>
      </w:r>
    </w:p>
    <w:p w:rsidR="00CF70B3" w:rsidRPr="0091372A" w:rsidRDefault="00D64874" w:rsidP="0091372A">
      <w:pPr>
        <w:jc w:val="center"/>
        <w:rPr>
          <w:rFonts w:ascii="Times New Roman" w:hAnsi="Times New Roman" w:cs="Times New Roman"/>
        </w:rPr>
      </w:pPr>
      <m:oMath>
        <m:sSub>
          <m:sSubPr>
            <m:ctrlPr>
              <w:rPr>
                <w:rFonts w:ascii="Cambria Math" w:hAnsi="Cambria Math" w:cs="Times New Roman"/>
              </w:rPr>
            </m:ctrlPr>
          </m:sSubPr>
          <m:e>
            <m:r>
              <m:rPr>
                <m:sty m:val="p"/>
              </m:rPr>
              <w:rPr>
                <w:rFonts w:ascii="Cambria Math" w:hAnsi="Cambria Math" w:cs="Times New Roman"/>
              </w:rPr>
              <m:t>TiCl</m:t>
            </m:r>
          </m:e>
          <m:sub>
            <m:r>
              <m:rPr>
                <m:sty m:val="p"/>
              </m:rPr>
              <w:rPr>
                <w:rFonts w:ascii="Cambria Math" w:hAnsi="Cambria Math" w:cs="Times New Roman"/>
              </w:rPr>
              <m:t>4</m:t>
            </m:r>
          </m:sub>
        </m:sSub>
        <m:r>
          <m:rPr>
            <m:sty m:val="p"/>
          </m:rPr>
          <w:rPr>
            <w:rFonts w:ascii="Cambria Math" w:hAnsi="Cambria Math" w:cs="Times New Roman"/>
          </w:rPr>
          <m:t>+2</m:t>
        </m:r>
        <m:sSub>
          <m:sSubPr>
            <m:ctrlPr>
              <w:rPr>
                <w:rFonts w:ascii="Cambria Math" w:hAnsi="Cambria Math" w:cs="Times New Roman"/>
              </w:rPr>
            </m:ctrlPr>
          </m:sSubPr>
          <m:e>
            <m:r>
              <m:rPr>
                <m:sty m:val="p"/>
              </m:rPr>
              <w:rPr>
                <w:rFonts w:ascii="Cambria Math" w:hAnsi="Cambria Math" w:cs="Times New Roman"/>
              </w:rPr>
              <m:t>H</m:t>
            </m:r>
          </m:e>
          <m:sub>
            <m:r>
              <m:rPr>
                <m:sty m:val="p"/>
              </m:rPr>
              <w:rPr>
                <w:rFonts w:ascii="Cambria Math" w:hAnsi="Cambria Math" w:cs="Times New Roman"/>
              </w:rPr>
              <m:t>2</m:t>
            </m:r>
          </m:sub>
        </m:sSub>
        <m:r>
          <m:rPr>
            <m:sty m:val="p"/>
          </m:rPr>
          <w:rPr>
            <w:rFonts w:ascii="Cambria Math" w:hAnsi="Cambria Math" w:cs="Times New Roman"/>
          </w:rPr>
          <m:t>O →Ti</m:t>
        </m:r>
        <m:sSub>
          <m:sSubPr>
            <m:ctrlPr>
              <w:rPr>
                <w:rFonts w:ascii="Cambria Math" w:hAnsi="Cambria Math" w:cs="Times New Roman"/>
              </w:rPr>
            </m:ctrlPr>
          </m:sSubPr>
          <m:e>
            <m:r>
              <m:rPr>
                <m:sty m:val="p"/>
              </m:rPr>
              <w:rPr>
                <w:rFonts w:ascii="Cambria Math" w:hAnsi="Cambria Math" w:cs="Times New Roman"/>
              </w:rPr>
              <m:t>O</m:t>
            </m:r>
          </m:e>
          <m:sub>
            <m:r>
              <m:rPr>
                <m:sty m:val="p"/>
              </m:rPr>
              <w:rPr>
                <w:rFonts w:ascii="Cambria Math" w:hAnsi="Cambria Math" w:cs="Times New Roman"/>
              </w:rPr>
              <m:t>2</m:t>
            </m:r>
          </m:sub>
        </m:sSub>
        <m:r>
          <m:rPr>
            <m:sty m:val="p"/>
          </m:rPr>
          <w:rPr>
            <w:rFonts w:ascii="Cambria Math" w:hAnsi="Cambria Math" w:cs="Times New Roman"/>
          </w:rPr>
          <m:t>+4HCl</m:t>
        </m:r>
      </m:oMath>
      <w:r w:rsidR="0037069C" w:rsidRPr="0091372A">
        <w:rPr>
          <w:rFonts w:ascii="Times New Roman" w:hAnsi="Times New Roman" w:cs="Times New Roman"/>
        </w:rPr>
        <w:t xml:space="preserve">                                                     </w:t>
      </w:r>
      <w:r w:rsidR="00CF70B3" w:rsidRPr="0091372A">
        <w:rPr>
          <w:rFonts w:ascii="Times New Roman" w:hAnsi="Times New Roman" w:cs="Times New Roman"/>
        </w:rPr>
        <w:t xml:space="preserve"> (3)</w:t>
      </w:r>
    </w:p>
    <w:p w:rsidR="00CF70B3" w:rsidRPr="0091372A" w:rsidRDefault="0091372A" w:rsidP="0091372A">
      <w:pPr>
        <w:jc w:val="center"/>
        <w:rPr>
          <w:rFonts w:ascii="Times New Roman" w:hAnsi="Times New Roman" w:cs="Times New Roman"/>
        </w:rPr>
      </w:pPr>
      <m:oMath>
        <m:r>
          <m:rPr>
            <m:sty m:val="p"/>
          </m:rPr>
          <w:rPr>
            <w:rFonts w:ascii="Cambria Math" w:hAnsi="Cambria Math" w:cs="Times New Roman"/>
          </w:rPr>
          <m:t>Zn</m:t>
        </m:r>
        <m:sSub>
          <m:sSubPr>
            <m:ctrlPr>
              <w:rPr>
                <w:rFonts w:ascii="Cambria Math" w:hAnsi="Cambria Math" w:cs="Times New Roman"/>
              </w:rPr>
            </m:ctrlPr>
          </m:sSubPr>
          <m:e>
            <m:r>
              <m:rPr>
                <m:sty m:val="p"/>
              </m:rPr>
              <w:rPr>
                <w:rFonts w:ascii="Cambria Math" w:hAnsi="Cambria Math" w:cs="Times New Roman"/>
              </w:rPr>
              <m:t>(C</m:t>
            </m:r>
            <m:sSub>
              <m:sSubPr>
                <m:ctrlPr>
                  <w:rPr>
                    <w:rFonts w:ascii="Cambria Math" w:hAnsi="Cambria Math" w:cs="Times New Roman"/>
                  </w:rPr>
                </m:ctrlPr>
              </m:sSubPr>
              <m:e>
                <m:r>
                  <m:rPr>
                    <m:sty m:val="p"/>
                  </m:rPr>
                  <w:rPr>
                    <w:rFonts w:ascii="Cambria Math" w:hAnsi="Cambria Math" w:cs="Times New Roman"/>
                  </w:rPr>
                  <m:t>H</m:t>
                </m:r>
              </m:e>
              <m:sub>
                <m:r>
                  <m:rPr>
                    <m:sty m:val="p"/>
                  </m:rPr>
                  <w:rPr>
                    <w:rFonts w:ascii="Cambria Math" w:hAnsi="Cambria Math" w:cs="Times New Roman"/>
                  </w:rPr>
                  <m:t>2</m:t>
                </m:r>
              </m:sub>
            </m:sSub>
            <m:r>
              <m:rPr>
                <m:sty m:val="p"/>
              </m:rPr>
              <w:rPr>
                <w:rFonts w:ascii="Cambria Math" w:hAnsi="Cambria Math" w:cs="Times New Roman"/>
              </w:rPr>
              <m:t>C</m:t>
            </m:r>
            <m:sSub>
              <m:sSubPr>
                <m:ctrlPr>
                  <w:rPr>
                    <w:rFonts w:ascii="Cambria Math" w:hAnsi="Cambria Math" w:cs="Times New Roman"/>
                  </w:rPr>
                </m:ctrlPr>
              </m:sSubPr>
              <m:e>
                <m:r>
                  <m:rPr>
                    <m:sty m:val="p"/>
                  </m:rPr>
                  <w:rPr>
                    <w:rFonts w:ascii="Cambria Math" w:hAnsi="Cambria Math" w:cs="Times New Roman"/>
                  </w:rPr>
                  <m:t>H</m:t>
                </m:r>
              </m:e>
              <m:sub>
                <m:r>
                  <m:rPr>
                    <m:sty m:val="p"/>
                  </m:rPr>
                  <w:rPr>
                    <w:rFonts w:ascii="Cambria Math" w:hAnsi="Cambria Math" w:cs="Times New Roman"/>
                  </w:rPr>
                  <m:t>3</m:t>
                </m:r>
              </m:sub>
            </m:sSub>
            <m:r>
              <m:rPr>
                <m:sty m:val="p"/>
              </m:rPr>
              <w:rPr>
                <w:rFonts w:ascii="Cambria Math" w:hAnsi="Cambria Math" w:cs="Times New Roman"/>
              </w:rPr>
              <m:t>)</m:t>
            </m:r>
          </m:e>
          <m:sub>
            <m:r>
              <m:rPr>
                <m:sty m:val="p"/>
              </m:rPr>
              <w:rPr>
                <w:rFonts w:ascii="Cambria Math" w:hAnsi="Cambria Math" w:cs="Times New Roman"/>
              </w:rPr>
              <m:t>2</m:t>
            </m:r>
          </m:sub>
        </m:sSub>
        <m:r>
          <m:rPr>
            <m:sty m:val="p"/>
          </m:rPr>
          <w:rPr>
            <w:rFonts w:ascii="Cambria Math" w:hAnsi="Cambria Math" w:cs="Times New Roman"/>
          </w:rPr>
          <m:t xml:space="preserve">+ </m:t>
        </m:r>
        <m:sSub>
          <m:sSubPr>
            <m:ctrlPr>
              <w:rPr>
                <w:rFonts w:ascii="Cambria Math" w:hAnsi="Cambria Math" w:cs="Times New Roman"/>
              </w:rPr>
            </m:ctrlPr>
          </m:sSubPr>
          <m:e>
            <m:r>
              <m:rPr>
                <m:sty m:val="p"/>
              </m:rPr>
              <w:rPr>
                <w:rFonts w:ascii="Cambria Math" w:hAnsi="Cambria Math" w:cs="Times New Roman"/>
              </w:rPr>
              <m:t>H</m:t>
            </m:r>
          </m:e>
          <m:sub>
            <m:r>
              <m:rPr>
                <m:sty m:val="p"/>
              </m:rPr>
              <w:rPr>
                <w:rFonts w:ascii="Cambria Math" w:hAnsi="Cambria Math" w:cs="Times New Roman"/>
              </w:rPr>
              <m:t>2</m:t>
            </m:r>
          </m:sub>
        </m:sSub>
        <m:r>
          <m:rPr>
            <m:sty m:val="p"/>
          </m:rPr>
          <w:rPr>
            <w:rFonts w:ascii="Cambria Math" w:hAnsi="Cambria Math" w:cs="Times New Roman"/>
          </w:rPr>
          <m:t>O →ZnO+2</m:t>
        </m:r>
        <m:sSub>
          <m:sSubPr>
            <m:ctrlPr>
              <w:rPr>
                <w:rFonts w:ascii="Cambria Math" w:hAnsi="Cambria Math" w:cs="Times New Roman"/>
              </w:rPr>
            </m:ctrlPr>
          </m:sSubPr>
          <m:e>
            <m:r>
              <m:rPr>
                <m:sty m:val="p"/>
              </m:rPr>
              <w:rPr>
                <w:rFonts w:ascii="Cambria Math" w:hAnsi="Cambria Math" w:cs="Times New Roman"/>
              </w:rPr>
              <m:t>C</m:t>
            </m:r>
          </m:e>
          <m:sub>
            <m:r>
              <m:rPr>
                <m:sty m:val="p"/>
              </m:rPr>
              <w:rPr>
                <w:rFonts w:ascii="Cambria Math" w:hAnsi="Cambria Math" w:cs="Times New Roman"/>
              </w:rPr>
              <m:t>2</m:t>
            </m:r>
          </m:sub>
        </m:sSub>
        <m:sSub>
          <m:sSubPr>
            <m:ctrlPr>
              <w:rPr>
                <w:rFonts w:ascii="Cambria Math" w:hAnsi="Cambria Math" w:cs="Times New Roman"/>
              </w:rPr>
            </m:ctrlPr>
          </m:sSubPr>
          <m:e>
            <m:r>
              <m:rPr>
                <m:sty m:val="p"/>
              </m:rPr>
              <w:rPr>
                <w:rFonts w:ascii="Cambria Math" w:hAnsi="Cambria Math" w:cs="Times New Roman"/>
              </w:rPr>
              <m:t>H</m:t>
            </m:r>
          </m:e>
          <m:sub>
            <m:r>
              <m:rPr>
                <m:sty m:val="p"/>
              </m:rPr>
              <w:rPr>
                <w:rFonts w:ascii="Cambria Math" w:hAnsi="Cambria Math" w:cs="Times New Roman"/>
              </w:rPr>
              <m:t>6</m:t>
            </m:r>
          </m:sub>
        </m:sSub>
      </m:oMath>
      <w:r w:rsidR="00CF70B3" w:rsidRPr="0091372A">
        <w:rPr>
          <w:rFonts w:ascii="Times New Roman" w:hAnsi="Times New Roman" w:cs="Times New Roman"/>
        </w:rPr>
        <w:t xml:space="preserve"> </w:t>
      </w:r>
      <w:r>
        <w:rPr>
          <w:rFonts w:ascii="Times New Roman" w:hAnsi="Times New Roman" w:cs="Times New Roman" w:hint="eastAsia"/>
          <w:lang w:eastAsia="zh-CN"/>
        </w:rPr>
        <w:t xml:space="preserve">                                    </w:t>
      </w:r>
      <w:r w:rsidR="00CF70B3" w:rsidRPr="0091372A">
        <w:rPr>
          <w:rFonts w:ascii="Times New Roman" w:hAnsi="Times New Roman" w:cs="Times New Roman"/>
        </w:rPr>
        <w:t xml:space="preserve">  (4)</w:t>
      </w:r>
    </w:p>
    <w:p w:rsidR="00CF70B3" w:rsidRPr="0091372A" w:rsidRDefault="0091372A" w:rsidP="0091372A">
      <w:pPr>
        <w:jc w:val="center"/>
        <w:rPr>
          <w:rFonts w:ascii="Times New Roman" w:hAnsi="Times New Roman" w:cs="Times New Roman"/>
        </w:rPr>
      </w:pPr>
      <m:oMath>
        <m:r>
          <m:rPr>
            <m:sty m:val="p"/>
          </m:rPr>
          <w:rPr>
            <w:rFonts w:ascii="Cambria Math" w:hAnsi="Cambria Math" w:cs="Times New Roman"/>
          </w:rPr>
          <m:t>Si</m:t>
        </m:r>
        <m:sSub>
          <m:sSubPr>
            <m:ctrlPr>
              <w:rPr>
                <w:rFonts w:ascii="Cambria Math" w:hAnsi="Cambria Math" w:cs="Times New Roman"/>
              </w:rPr>
            </m:ctrlPr>
          </m:sSubPr>
          <m:e>
            <m:r>
              <m:rPr>
                <m:sty m:val="p"/>
              </m:rPr>
              <w:rPr>
                <w:rFonts w:ascii="Cambria Math" w:hAnsi="Cambria Math" w:cs="Times New Roman"/>
              </w:rPr>
              <m:t>Cl</m:t>
            </m:r>
          </m:e>
          <m:sub>
            <m:r>
              <m:rPr>
                <m:sty m:val="p"/>
              </m:rPr>
              <w:rPr>
                <w:rFonts w:ascii="Cambria Math" w:hAnsi="Cambria Math" w:cs="Times New Roman"/>
              </w:rPr>
              <m:t>4</m:t>
            </m:r>
          </m:sub>
        </m:sSub>
        <m:r>
          <m:rPr>
            <m:sty m:val="p"/>
          </m:rPr>
          <w:rPr>
            <w:rFonts w:ascii="Cambria Math" w:hAnsi="Cambria Math" w:cs="Times New Roman"/>
          </w:rPr>
          <m:t>+2</m:t>
        </m:r>
        <m:sSub>
          <m:sSubPr>
            <m:ctrlPr>
              <w:rPr>
                <w:rFonts w:ascii="Cambria Math" w:hAnsi="Cambria Math" w:cs="Times New Roman"/>
              </w:rPr>
            </m:ctrlPr>
          </m:sSubPr>
          <m:e>
            <m:r>
              <m:rPr>
                <m:sty m:val="p"/>
              </m:rPr>
              <w:rPr>
                <w:rFonts w:ascii="Cambria Math" w:hAnsi="Cambria Math" w:cs="Times New Roman"/>
              </w:rPr>
              <m:t>H</m:t>
            </m:r>
          </m:e>
          <m:sub>
            <m:r>
              <m:rPr>
                <m:sty m:val="p"/>
              </m:rPr>
              <w:rPr>
                <w:rFonts w:ascii="Cambria Math" w:hAnsi="Cambria Math" w:cs="Times New Roman"/>
              </w:rPr>
              <m:t>2</m:t>
            </m:r>
          </m:sub>
        </m:sSub>
        <m:r>
          <m:rPr>
            <m:sty m:val="p"/>
          </m:rPr>
          <w:rPr>
            <w:rFonts w:ascii="Cambria Math" w:hAnsi="Cambria Math" w:cs="Times New Roman"/>
          </w:rPr>
          <m:t>O →Ti</m:t>
        </m:r>
        <m:sSub>
          <m:sSubPr>
            <m:ctrlPr>
              <w:rPr>
                <w:rFonts w:ascii="Cambria Math" w:hAnsi="Cambria Math" w:cs="Times New Roman"/>
              </w:rPr>
            </m:ctrlPr>
          </m:sSubPr>
          <m:e>
            <m:r>
              <m:rPr>
                <m:sty m:val="p"/>
              </m:rPr>
              <w:rPr>
                <w:rFonts w:ascii="Cambria Math" w:hAnsi="Cambria Math" w:cs="Times New Roman"/>
              </w:rPr>
              <m:t>O</m:t>
            </m:r>
          </m:e>
          <m:sub>
            <m:r>
              <m:rPr>
                <m:sty m:val="p"/>
              </m:rPr>
              <w:rPr>
                <w:rFonts w:ascii="Cambria Math" w:hAnsi="Cambria Math" w:cs="Times New Roman"/>
              </w:rPr>
              <m:t>2</m:t>
            </m:r>
          </m:sub>
        </m:sSub>
        <m:r>
          <m:rPr>
            <m:sty m:val="p"/>
          </m:rPr>
          <w:rPr>
            <w:rFonts w:ascii="Cambria Math" w:hAnsi="Cambria Math" w:cs="Times New Roman"/>
          </w:rPr>
          <m:t>+4HCl</m:t>
        </m:r>
      </m:oMath>
      <w:r w:rsidRPr="008C101C">
        <w:rPr>
          <w:rFonts w:ascii="Times New Roman" w:hAnsi="Times New Roman" w:cs="Times New Roman"/>
          <w:lang w:eastAsia="zh-CN"/>
        </w:rPr>
        <w:t xml:space="preserve">     </w:t>
      </w:r>
      <w:r>
        <w:rPr>
          <w:rFonts w:ascii="Times New Roman" w:hAnsi="Times New Roman" w:cs="Times New Roman" w:hint="eastAsia"/>
          <w:lang w:eastAsia="zh-CN"/>
        </w:rPr>
        <w:t xml:space="preserve">                                                </w:t>
      </w:r>
      <w:r w:rsidR="00CF70B3" w:rsidRPr="0091372A">
        <w:rPr>
          <w:rFonts w:ascii="Times New Roman" w:hAnsi="Times New Roman" w:cs="Times New Roman"/>
        </w:rPr>
        <w:t xml:space="preserve"> (5)</w:t>
      </w:r>
    </w:p>
    <w:p w:rsidR="00CF70B3" w:rsidRPr="0091372A" w:rsidRDefault="00CF70B3" w:rsidP="0091372A">
      <w:pPr>
        <w:jc w:val="both"/>
        <w:rPr>
          <w:rFonts w:ascii="Times New Roman" w:hAnsi="Times New Roman" w:cs="Times New Roman"/>
        </w:rPr>
      </w:pPr>
      <w:r w:rsidRPr="0091372A">
        <w:rPr>
          <w:rFonts w:ascii="Times New Roman" w:hAnsi="Times New Roman" w:cs="Times New Roman"/>
        </w:rPr>
        <w:t xml:space="preserve">Heating and vacuum are provided along the system continuously. Pressure of the system is kept at around 0.1 </w:t>
      </w:r>
      <w:proofErr w:type="spellStart"/>
      <w:r w:rsidR="00AC6777">
        <w:rPr>
          <w:rFonts w:ascii="Times New Roman" w:hAnsi="Times New Roman" w:cs="Times New Roman"/>
        </w:rPr>
        <w:t>torr</w:t>
      </w:r>
      <w:proofErr w:type="spellEnd"/>
      <w:r w:rsidR="00AC6777">
        <w:rPr>
          <w:rFonts w:ascii="Times New Roman" w:hAnsi="Times New Roman" w:cs="Times New Roman"/>
        </w:rPr>
        <w:t>. Temperature is set at 150</w:t>
      </w:r>
      <w:r w:rsidRPr="0091372A">
        <w:rPr>
          <w:rFonts w:ascii="Times New Roman" w:hAnsi="Times New Roman" w:cs="Times New Roman"/>
        </w:rPr>
        <w:t>°C in the exhaust area and in the range of 80 and 300°C in the reaction chamber depending on the requirements. To prevent oxidation and to carry precursors, N</w:t>
      </w:r>
      <w:r w:rsidRPr="0091372A">
        <w:rPr>
          <w:rFonts w:ascii="Times New Roman" w:hAnsi="Times New Roman" w:cs="Times New Roman"/>
          <w:vertAlign w:val="subscript"/>
        </w:rPr>
        <w:t>2</w:t>
      </w:r>
      <w:r w:rsidRPr="0091372A">
        <w:rPr>
          <w:rFonts w:ascii="Times New Roman" w:hAnsi="Times New Roman" w:cs="Times New Roman"/>
        </w:rPr>
        <w:t xml:space="preserve"> is purged </w:t>
      </w:r>
      <w:r w:rsidRPr="0091372A">
        <w:rPr>
          <w:rFonts w:ascii="Times New Roman" w:hAnsi="Times New Roman" w:cs="Times New Roman"/>
        </w:rPr>
        <w:lastRenderedPageBreak/>
        <w:t xml:space="preserve">through the entire ALD system continuously. Interval time between two pulsed are set between 4 and 30 s. Because deposition is applied sequentially, the amount of films deposited on substrates is consistent and mixing of different precursors is prevented. Therefore, ALD shows its advantage on thickness control, quality of films and </w:t>
      </w:r>
      <w:r w:rsidRPr="0091372A">
        <w:rPr>
          <w:rFonts w:ascii="Times New Roman" w:hAnsi="Times New Roman" w:cs="Times New Roman"/>
          <w:lang w:eastAsia="zh-CN"/>
        </w:rPr>
        <w:t xml:space="preserve">reduction of side-reactions. </w:t>
      </w:r>
    </w:p>
    <w:p w:rsidR="00CF70B3" w:rsidRPr="0091372A" w:rsidRDefault="00CF70B3" w:rsidP="0091372A">
      <w:pPr>
        <w:widowControl w:val="0"/>
        <w:autoSpaceDE w:val="0"/>
        <w:autoSpaceDN w:val="0"/>
        <w:adjustRightInd w:val="0"/>
        <w:spacing w:after="240" w:line="300" w:lineRule="atLeast"/>
        <w:jc w:val="both"/>
        <w:rPr>
          <w:rFonts w:ascii="Times New Roman" w:hAnsi="Times New Roman" w:cs="Times New Roman"/>
        </w:rPr>
      </w:pPr>
      <w:r w:rsidRPr="0091372A">
        <w:rPr>
          <w:rFonts w:ascii="Times New Roman" w:hAnsi="Times New Roman" w:cs="Times New Roman"/>
        </w:rPr>
        <w:t>Due to the limitation of resources, sustainability has become an essential project for the entire world. There are five major categories concerned in the concept of sustainability: societal needs, preservation of biodiversity, regenerative capacity, reuse and recycle, and constraints of nonrenewable resources and waste Generation.</w:t>
      </w:r>
      <w:r w:rsidR="0091372A">
        <w:rPr>
          <w:rFonts w:ascii="Times New Roman" w:hAnsi="Times New Roman" w:cs="Times New Roman" w:hint="eastAsia"/>
          <w:lang w:eastAsia="zh-CN"/>
        </w:rPr>
        <w:t xml:space="preserve"> </w:t>
      </w:r>
      <w:r w:rsidRPr="0091372A">
        <w:rPr>
          <w:rFonts w:ascii="Times New Roman" w:hAnsi="Times New Roman" w:cs="Times New Roman"/>
        </w:rPr>
        <w:t xml:space="preserve">ALD has many advantages, however, it is an energy-consuming process with significant amounts of waste </w:t>
      </w:r>
      <w:r w:rsidRPr="0091372A">
        <w:rPr>
          <w:rFonts w:ascii="Times New Roman" w:hAnsi="Times New Roman" w:cs="Times New Roman"/>
          <w:lang w:eastAsia="zh-CN"/>
        </w:rPr>
        <w:t>due to</w:t>
      </w:r>
      <w:r w:rsidRPr="0091372A">
        <w:rPr>
          <w:rFonts w:ascii="Times New Roman" w:hAnsi="Times New Roman" w:cs="Times New Roman"/>
        </w:rPr>
        <w:t xml:space="preserve"> continuous heating, high vacuum and low precursor efficiency. </w:t>
      </w:r>
      <w:r w:rsidRPr="0091372A">
        <w:rPr>
          <w:rFonts w:ascii="Times New Roman" w:hAnsi="Times New Roman" w:cs="Times New Roman"/>
          <w:lang w:eastAsia="zh-CN"/>
        </w:rPr>
        <w:t xml:space="preserve">This research studies the sustainability of ALD using Savannah 100 as a model. It has three main projects: study energy usage and </w:t>
      </w:r>
      <w:proofErr w:type="spellStart"/>
      <w:r w:rsidRPr="0091372A">
        <w:rPr>
          <w:rFonts w:ascii="Times New Roman" w:hAnsi="Times New Roman" w:cs="Times New Roman"/>
          <w:lang w:eastAsia="zh-CN"/>
        </w:rPr>
        <w:t>exergy</w:t>
      </w:r>
      <w:proofErr w:type="spellEnd"/>
      <w:r w:rsidRPr="0091372A">
        <w:rPr>
          <w:rFonts w:ascii="Times New Roman" w:hAnsi="Times New Roman" w:cs="Times New Roman"/>
          <w:lang w:eastAsia="zh-CN"/>
        </w:rPr>
        <w:t xml:space="preserve"> efficiency, simulate reactions inside ALD system and analyze ALD deposition and emissions.</w:t>
      </w:r>
      <w:r w:rsidRPr="0091372A">
        <w:rPr>
          <w:rFonts w:ascii="Times New Roman" w:hAnsi="Times New Roman" w:cs="Times New Roman"/>
        </w:rPr>
        <w:t xml:space="preserve"> </w:t>
      </w:r>
    </w:p>
    <w:p w:rsidR="00CF70B3" w:rsidRPr="0091372A" w:rsidRDefault="00CF70B3" w:rsidP="0091372A">
      <w:pPr>
        <w:widowControl w:val="0"/>
        <w:autoSpaceDE w:val="0"/>
        <w:autoSpaceDN w:val="0"/>
        <w:adjustRightInd w:val="0"/>
        <w:spacing w:after="240" w:line="300" w:lineRule="atLeast"/>
        <w:jc w:val="both"/>
        <w:rPr>
          <w:rFonts w:ascii="Times New Roman" w:hAnsi="Times New Roman" w:cs="Times New Roman"/>
          <w:color w:val="000000" w:themeColor="text1"/>
        </w:rPr>
      </w:pPr>
      <w:r w:rsidRPr="0091372A">
        <w:rPr>
          <w:rFonts w:ascii="Times New Roman" w:hAnsi="Times New Roman" w:cs="Times New Roman"/>
          <w:lang w:eastAsia="zh-CN"/>
        </w:rPr>
        <w:t xml:space="preserve">The degree of energy intensiveness of ALD system and </w:t>
      </w:r>
      <w:proofErr w:type="spellStart"/>
      <w:r w:rsidRPr="0091372A">
        <w:rPr>
          <w:rFonts w:ascii="Times New Roman" w:hAnsi="Times New Roman" w:cs="Times New Roman"/>
          <w:lang w:eastAsia="zh-CN"/>
        </w:rPr>
        <w:t>exergy</w:t>
      </w:r>
      <w:proofErr w:type="spellEnd"/>
      <w:r w:rsidRPr="0091372A">
        <w:rPr>
          <w:rFonts w:ascii="Times New Roman" w:hAnsi="Times New Roman" w:cs="Times New Roman"/>
          <w:lang w:eastAsia="zh-CN"/>
        </w:rPr>
        <w:t xml:space="preserve"> flow are calculated based on the first and second law of thermodynamics, respectively. The total energy supplied to the system is the sum of total enthalpy change of ALD reactions, energy consumption and work flow. The energy consumption is the sum of internal energy gain and dissipated energy. The workflow can be consumed by multiplying pump power with the operation time. </w:t>
      </w:r>
      <w:proofErr w:type="spellStart"/>
      <w:r w:rsidRPr="0091372A">
        <w:rPr>
          <w:rFonts w:ascii="Times New Roman" w:hAnsi="Times New Roman" w:cs="Times New Roman"/>
          <w:lang w:eastAsia="zh-CN"/>
        </w:rPr>
        <w:t>Exergy</w:t>
      </w:r>
      <w:proofErr w:type="spellEnd"/>
      <w:r w:rsidRPr="0091372A">
        <w:rPr>
          <w:rFonts w:ascii="Times New Roman" w:hAnsi="Times New Roman" w:cs="Times New Roman"/>
          <w:lang w:eastAsia="zh-CN"/>
        </w:rPr>
        <w:t xml:space="preserve"> is defined as the maximum reversible useful work that can be obtained from a system at a given state in a given environment. </w:t>
      </w:r>
      <w:proofErr w:type="spellStart"/>
      <w:r w:rsidRPr="0091372A">
        <w:rPr>
          <w:rFonts w:ascii="Times New Roman" w:hAnsi="Times New Roman" w:cs="Times New Roman"/>
          <w:lang w:eastAsia="zh-CN"/>
        </w:rPr>
        <w:t>Exergy</w:t>
      </w:r>
      <w:proofErr w:type="spellEnd"/>
      <w:r w:rsidRPr="0091372A">
        <w:rPr>
          <w:rFonts w:ascii="Times New Roman" w:hAnsi="Times New Roman" w:cs="Times New Roman"/>
          <w:lang w:eastAsia="zh-CN"/>
        </w:rPr>
        <w:t xml:space="preserve"> analyze the efficiency of chemical and thermal process and therefore is used to improve efficiency of energy</w:t>
      </w:r>
      <w:r w:rsidR="00034B37" w:rsidRPr="0091372A">
        <w:rPr>
          <w:rFonts w:ascii="Times New Roman" w:hAnsi="Times New Roman" w:cs="Times New Roman"/>
          <w:lang w:eastAsia="zh-CN"/>
        </w:rPr>
        <w:t xml:space="preserve"> </w:t>
      </w:r>
      <w:r w:rsidR="00034B37" w:rsidRPr="0091372A">
        <w:rPr>
          <w:rFonts w:ascii="Times New Roman" w:hAnsi="Times New Roman" w:cs="Times New Roman"/>
          <w:lang w:eastAsia="zh-CN"/>
        </w:rPr>
        <w:fldChar w:fldCharType="begin"/>
      </w:r>
      <w:r w:rsidR="00745B08">
        <w:rPr>
          <w:rFonts w:ascii="Times New Roman" w:hAnsi="Times New Roman" w:cs="Times New Roman"/>
          <w:lang w:eastAsia="zh-CN"/>
        </w:rPr>
        <w:instrText xml:space="preserve"> ADDIN EN.CITE &lt;EndNote&gt;&lt;Cite&gt;&lt;Author&gt;Torio&lt;/Author&gt;&lt;Year&gt;2009&lt;/Year&gt;&lt;RecNum&gt;220&lt;/RecNum&gt;&lt;DisplayText&gt;[18]&lt;/DisplayText&gt;&lt;record&gt;&lt;rec-number&gt;220&lt;/rec-number&gt;&lt;foreign-keys&gt;&lt;key app="EN" db-id="f059esw2b0awsfezsf5xpt2mraaxw209p0aa"&gt;220&lt;/key&gt;&lt;/foreign-keys&gt;&lt;ref-type name="Journal Article"&gt;17&lt;/ref-type&gt;&lt;contributors&gt;&lt;authors&gt;&lt;author&gt;Torio, Herena&lt;/author&gt;&lt;author&gt;Angelotti, Adriana&lt;/author&gt;&lt;author&gt;Schmidt, Dietrich&lt;/author&gt;&lt;/authors&gt;&lt;/contributors&gt;&lt;titles&gt;&lt;title&gt;Exergy analysis of renewable energy-based climatisation systems for buildings: A critical view&lt;/title&gt;&lt;secondary-title&gt;Energy and Buildings&lt;/secondary-title&gt;&lt;/titles&gt;&lt;periodical&gt;&lt;full-title&gt;Energy and Buildings&lt;/full-title&gt;&lt;/periodical&gt;&lt;pages&gt;248-271&lt;/pages&gt;&lt;volume&gt;41&lt;/volume&gt;&lt;number&gt;3&lt;/number&gt;&lt;dates&gt;&lt;year&gt;2009&lt;/year&gt;&lt;/dates&gt;&lt;isbn&gt;0378-7788&lt;/isbn&gt;&lt;urls&gt;&lt;/urls&gt;&lt;/record&gt;&lt;/Cite&gt;&lt;/EndNote&gt;</w:instrText>
      </w:r>
      <w:r w:rsidR="00034B37" w:rsidRPr="0091372A">
        <w:rPr>
          <w:rFonts w:ascii="Times New Roman" w:hAnsi="Times New Roman" w:cs="Times New Roman"/>
          <w:lang w:eastAsia="zh-CN"/>
        </w:rPr>
        <w:fldChar w:fldCharType="separate"/>
      </w:r>
      <w:r w:rsidR="00745B08">
        <w:rPr>
          <w:rFonts w:ascii="Times New Roman" w:hAnsi="Times New Roman" w:cs="Times New Roman"/>
          <w:noProof/>
          <w:lang w:eastAsia="zh-CN"/>
        </w:rPr>
        <w:t>[</w:t>
      </w:r>
      <w:hyperlink w:anchor="_ENREF_18" w:tooltip="Torio, 2009 #220" w:history="1">
        <w:r w:rsidR="00745B08">
          <w:rPr>
            <w:rFonts w:ascii="Times New Roman" w:hAnsi="Times New Roman" w:cs="Times New Roman"/>
            <w:noProof/>
            <w:lang w:eastAsia="zh-CN"/>
          </w:rPr>
          <w:t>18</w:t>
        </w:r>
      </w:hyperlink>
      <w:r w:rsidR="00745B08">
        <w:rPr>
          <w:rFonts w:ascii="Times New Roman" w:hAnsi="Times New Roman" w:cs="Times New Roman"/>
          <w:noProof/>
          <w:lang w:eastAsia="zh-CN"/>
        </w:rPr>
        <w:t>]</w:t>
      </w:r>
      <w:r w:rsidR="00034B37" w:rsidRPr="0091372A">
        <w:rPr>
          <w:rFonts w:ascii="Times New Roman" w:hAnsi="Times New Roman" w:cs="Times New Roman"/>
          <w:lang w:eastAsia="zh-CN"/>
        </w:rPr>
        <w:fldChar w:fldCharType="end"/>
      </w:r>
      <w:r w:rsidRPr="0091372A">
        <w:rPr>
          <w:rFonts w:ascii="Times New Roman" w:hAnsi="Times New Roman" w:cs="Times New Roman"/>
          <w:lang w:eastAsia="zh-CN"/>
        </w:rPr>
        <w:t xml:space="preserve">. The </w:t>
      </w:r>
      <w:proofErr w:type="spellStart"/>
      <w:r w:rsidRPr="0091372A">
        <w:rPr>
          <w:rFonts w:ascii="Times New Roman" w:hAnsi="Times New Roman" w:cs="Times New Roman"/>
          <w:lang w:eastAsia="zh-CN"/>
        </w:rPr>
        <w:t>exergy</w:t>
      </w:r>
      <w:proofErr w:type="spellEnd"/>
      <w:r w:rsidRPr="0091372A">
        <w:rPr>
          <w:rFonts w:ascii="Times New Roman" w:hAnsi="Times New Roman" w:cs="Times New Roman"/>
          <w:lang w:eastAsia="zh-CN"/>
        </w:rPr>
        <w:t xml:space="preserve"> balance equation of a steady flow open system can be obtained from the second law of thermodynamics.</w:t>
      </w:r>
      <w:r w:rsidRPr="0091372A">
        <w:rPr>
          <w:rFonts w:ascii="Times New Roman" w:hAnsi="Times New Roman" w:cs="Times New Roman"/>
        </w:rPr>
        <w:t xml:space="preserve"> </w:t>
      </w:r>
      <w:r w:rsidRPr="0091372A">
        <w:rPr>
          <w:rFonts w:ascii="Times New Roman" w:hAnsi="Times New Roman" w:cs="Times New Roman"/>
          <w:color w:val="000000" w:themeColor="text1"/>
        </w:rPr>
        <w:t xml:space="preserve">Degree of energy intensiveness is depicted in </w:t>
      </w:r>
      <w:proofErr w:type="spellStart"/>
      <w:r w:rsidRPr="0091372A">
        <w:rPr>
          <w:rFonts w:ascii="Times New Roman" w:hAnsi="Times New Roman" w:cs="Times New Roman"/>
          <w:color w:val="000000" w:themeColor="text1"/>
        </w:rPr>
        <w:t>Gutowski’s</w:t>
      </w:r>
      <w:proofErr w:type="spellEnd"/>
      <w:r w:rsidRPr="0091372A">
        <w:rPr>
          <w:rFonts w:ascii="Times New Roman" w:hAnsi="Times New Roman" w:cs="Times New Roman"/>
          <w:color w:val="000000" w:themeColor="text1"/>
        </w:rPr>
        <w:t xml:space="preserve"> diagram as 1.54 × 10</w:t>
      </w:r>
      <w:r w:rsidRPr="0091372A">
        <w:rPr>
          <w:rFonts w:ascii="Times New Roman" w:hAnsi="Times New Roman" w:cs="Times New Roman"/>
          <w:color w:val="000000" w:themeColor="text1"/>
          <w:vertAlign w:val="superscript"/>
        </w:rPr>
        <w:t>12</w:t>
      </w:r>
      <w:r w:rsidRPr="0091372A">
        <w:rPr>
          <w:rFonts w:ascii="Times New Roman" w:hAnsi="Times New Roman" w:cs="Times New Roman"/>
          <w:color w:val="000000" w:themeColor="text1"/>
        </w:rPr>
        <w:t xml:space="preserve"> J/Kg, and </w:t>
      </w:r>
      <w:proofErr w:type="spellStart"/>
      <w:r w:rsidRPr="0091372A">
        <w:rPr>
          <w:rFonts w:ascii="Times New Roman" w:hAnsi="Times New Roman" w:cs="Times New Roman"/>
          <w:color w:val="000000" w:themeColor="text1"/>
        </w:rPr>
        <w:t>exergy</w:t>
      </w:r>
      <w:proofErr w:type="spellEnd"/>
      <w:r w:rsidRPr="0091372A">
        <w:rPr>
          <w:rFonts w:ascii="Times New Roman" w:hAnsi="Times New Roman" w:cs="Times New Roman"/>
          <w:color w:val="000000" w:themeColor="text1"/>
        </w:rPr>
        <w:t xml:space="preserve"> efficiency is estimated at around 3.68 × 10</w:t>
      </w:r>
      <w:r w:rsidRPr="0091372A">
        <w:rPr>
          <w:rFonts w:ascii="Times New Roman" w:hAnsi="Times New Roman" w:cs="Times New Roman"/>
          <w:color w:val="000000" w:themeColor="text1"/>
          <w:vertAlign w:val="superscript"/>
        </w:rPr>
        <w:t>–4</w:t>
      </w:r>
      <w:r w:rsidRPr="0091372A">
        <w:rPr>
          <w:rFonts w:ascii="Times New Roman" w:hAnsi="Times New Roman" w:cs="Times New Roman"/>
          <w:color w:val="000000" w:themeColor="text1"/>
        </w:rPr>
        <w:t xml:space="preserve"> and 3.26 × 10</w:t>
      </w:r>
      <w:r w:rsidRPr="0091372A">
        <w:rPr>
          <w:rFonts w:ascii="Times New Roman" w:hAnsi="Times New Roman" w:cs="Times New Roman"/>
          <w:color w:val="000000" w:themeColor="text1"/>
          <w:vertAlign w:val="superscript"/>
        </w:rPr>
        <w:t>–11</w:t>
      </w:r>
      <w:r w:rsidRPr="0091372A">
        <w:rPr>
          <w:rFonts w:ascii="Times New Roman" w:hAnsi="Times New Roman" w:cs="Times New Roman"/>
          <w:color w:val="000000" w:themeColor="text1"/>
        </w:rPr>
        <w:t xml:space="preserve"> by using two estimation methods, indicating that ALD is a high-energy usage process with low </w:t>
      </w:r>
      <w:proofErr w:type="spellStart"/>
      <w:r w:rsidRPr="0091372A">
        <w:rPr>
          <w:rFonts w:ascii="Times New Roman" w:hAnsi="Times New Roman" w:cs="Times New Roman"/>
          <w:color w:val="000000" w:themeColor="text1"/>
        </w:rPr>
        <w:t>exergy</w:t>
      </w:r>
      <w:proofErr w:type="spellEnd"/>
      <w:r w:rsidRPr="0091372A">
        <w:rPr>
          <w:rFonts w:ascii="Times New Roman" w:hAnsi="Times New Roman" w:cs="Times New Roman"/>
          <w:color w:val="000000" w:themeColor="text1"/>
        </w:rPr>
        <w:t xml:space="preserve"> efficiency. Study also shows the </w:t>
      </w:r>
      <w:proofErr w:type="spellStart"/>
      <w:r w:rsidRPr="0091372A">
        <w:rPr>
          <w:rFonts w:ascii="Times New Roman" w:hAnsi="Times New Roman" w:cs="Times New Roman"/>
          <w:color w:val="000000" w:themeColor="text1"/>
        </w:rPr>
        <w:t>exergy</w:t>
      </w:r>
      <w:proofErr w:type="spellEnd"/>
      <w:r w:rsidRPr="0091372A">
        <w:rPr>
          <w:rFonts w:ascii="Times New Roman" w:hAnsi="Times New Roman" w:cs="Times New Roman"/>
          <w:color w:val="000000" w:themeColor="text1"/>
        </w:rPr>
        <w:t xml:space="preserve"> distribution in ALD system, where</w:t>
      </w:r>
      <w:r w:rsidR="0091372A">
        <w:rPr>
          <w:rFonts w:ascii="Times New Roman" w:hAnsi="Times New Roman" w:cs="Times New Roman" w:hint="eastAsia"/>
          <w:color w:val="000000" w:themeColor="text1"/>
          <w:lang w:eastAsia="zh-CN"/>
        </w:rPr>
        <w:t xml:space="preserve"> </w:t>
      </w:r>
      <w:r w:rsidRPr="0091372A">
        <w:rPr>
          <w:rFonts w:ascii="Times New Roman" w:hAnsi="Times New Roman" w:cs="Times New Roman"/>
          <w:color w:val="000000" w:themeColor="text1"/>
        </w:rPr>
        <w:t>reactor heating consume</w:t>
      </w:r>
      <w:r w:rsidR="0091372A">
        <w:rPr>
          <w:rFonts w:ascii="Times New Roman" w:hAnsi="Times New Roman" w:cs="Times New Roman" w:hint="eastAsia"/>
          <w:color w:val="000000" w:themeColor="text1"/>
          <w:lang w:eastAsia="zh-CN"/>
        </w:rPr>
        <w:t>s</w:t>
      </w:r>
      <w:r w:rsidRPr="0091372A">
        <w:rPr>
          <w:rFonts w:ascii="Times New Roman" w:hAnsi="Times New Roman" w:cs="Times New Roman"/>
          <w:color w:val="000000" w:themeColor="text1"/>
        </w:rPr>
        <w:t xml:space="preserve"> about 85% of energy usage.</w:t>
      </w:r>
    </w:p>
    <w:p w:rsidR="00CF70B3" w:rsidRPr="0091372A" w:rsidRDefault="00CF70B3" w:rsidP="0091372A">
      <w:pPr>
        <w:widowControl w:val="0"/>
        <w:autoSpaceDE w:val="0"/>
        <w:autoSpaceDN w:val="0"/>
        <w:adjustRightInd w:val="0"/>
        <w:spacing w:after="240" w:line="300" w:lineRule="atLeast"/>
        <w:jc w:val="both"/>
        <w:rPr>
          <w:rFonts w:ascii="Times New Roman" w:hAnsi="Times New Roman" w:cs="Times New Roman"/>
          <w:color w:val="000000" w:themeColor="text1"/>
          <w:lang w:eastAsia="zh-CN"/>
        </w:rPr>
      </w:pPr>
      <w:r w:rsidRPr="0091372A">
        <w:rPr>
          <w:rFonts w:ascii="Times New Roman" w:hAnsi="Times New Roman" w:cs="Times New Roman"/>
          <w:color w:val="000000" w:themeColor="text1"/>
          <w:lang w:eastAsia="zh-CN"/>
        </w:rPr>
        <w:t xml:space="preserve">Gas flow and reactions are simulated by several mathematical models. The gas flow in reaction chamber is modeled numerically by Lattice Boltzmann Method (LBM) which is rooted on the classical kinetic theory of gases to study flow properties. Reaction processes can also be simulated through partial differential equations </w:t>
      </w:r>
      <w:r w:rsidR="00C627FA" w:rsidRPr="0091372A">
        <w:rPr>
          <w:rFonts w:ascii="Times New Roman" w:hAnsi="Times New Roman" w:cs="Times New Roman"/>
          <w:color w:val="000000" w:themeColor="text1"/>
          <w:lang w:eastAsia="zh-CN"/>
        </w:rPr>
        <w:t xml:space="preserve">using </w:t>
      </w:r>
      <w:r w:rsidRPr="0091372A">
        <w:rPr>
          <w:rFonts w:ascii="Times New Roman" w:hAnsi="Times New Roman" w:cs="Times New Roman"/>
          <w:color w:val="000000" w:themeColor="text1"/>
          <w:lang w:eastAsia="zh-CN"/>
        </w:rPr>
        <w:t xml:space="preserve">the finite volume methods. ALD </w:t>
      </w:r>
      <w:r w:rsidR="00C627FA" w:rsidRPr="0091372A">
        <w:rPr>
          <w:rFonts w:ascii="Times New Roman" w:hAnsi="Times New Roman" w:cs="Times New Roman"/>
          <w:color w:val="000000" w:themeColor="text1"/>
          <w:lang w:eastAsia="zh-CN"/>
        </w:rPr>
        <w:t xml:space="preserve">thermal-fluid dynamics with surface </w:t>
      </w:r>
      <w:r w:rsidRPr="0091372A">
        <w:rPr>
          <w:rFonts w:ascii="Times New Roman" w:hAnsi="Times New Roman" w:cs="Times New Roman"/>
          <w:color w:val="000000" w:themeColor="text1"/>
          <w:lang w:eastAsia="zh-CN"/>
        </w:rPr>
        <w:t xml:space="preserve">reactions in various </w:t>
      </w:r>
      <w:r w:rsidR="00C627FA" w:rsidRPr="0091372A">
        <w:rPr>
          <w:rFonts w:ascii="Times New Roman" w:hAnsi="Times New Roman" w:cs="Times New Roman"/>
          <w:color w:val="000000" w:themeColor="text1"/>
          <w:lang w:eastAsia="zh-CN"/>
        </w:rPr>
        <w:t xml:space="preserve">process </w:t>
      </w:r>
      <w:r w:rsidRPr="0091372A">
        <w:rPr>
          <w:rFonts w:ascii="Times New Roman" w:hAnsi="Times New Roman" w:cs="Times New Roman"/>
          <w:color w:val="000000" w:themeColor="text1"/>
          <w:lang w:eastAsia="zh-CN"/>
        </w:rPr>
        <w:t>conditions</w:t>
      </w:r>
      <w:r w:rsidR="00C627FA" w:rsidRPr="0091372A">
        <w:rPr>
          <w:rFonts w:ascii="Times New Roman" w:hAnsi="Times New Roman" w:cs="Times New Roman"/>
          <w:color w:val="000000" w:themeColor="text1"/>
          <w:lang w:eastAsia="zh-CN"/>
        </w:rPr>
        <w:t xml:space="preserve"> </w:t>
      </w:r>
      <w:r w:rsidRPr="0091372A">
        <w:rPr>
          <w:rFonts w:ascii="Times New Roman" w:hAnsi="Times New Roman" w:cs="Times New Roman"/>
          <w:color w:val="000000" w:themeColor="text1"/>
          <w:lang w:eastAsia="zh-CN"/>
        </w:rPr>
        <w:t>are</w:t>
      </w:r>
      <w:r w:rsidR="00C627FA" w:rsidRPr="0091372A">
        <w:rPr>
          <w:rFonts w:ascii="Times New Roman" w:hAnsi="Times New Roman" w:cs="Times New Roman"/>
          <w:color w:val="000000" w:themeColor="text1"/>
          <w:lang w:eastAsia="zh-CN"/>
        </w:rPr>
        <w:t xml:space="preserve"> </w:t>
      </w:r>
      <w:r w:rsidRPr="0091372A">
        <w:rPr>
          <w:rFonts w:ascii="Times New Roman" w:hAnsi="Times New Roman" w:cs="Times New Roman"/>
          <w:color w:val="000000" w:themeColor="text1"/>
          <w:lang w:eastAsia="zh-CN"/>
        </w:rPr>
        <w:t xml:space="preserve">simulated </w:t>
      </w:r>
      <w:r w:rsidR="00C627FA" w:rsidRPr="0091372A">
        <w:rPr>
          <w:rFonts w:ascii="Times New Roman" w:hAnsi="Times New Roman" w:cs="Times New Roman"/>
          <w:color w:val="000000" w:themeColor="text1"/>
          <w:lang w:eastAsia="zh-CN"/>
        </w:rPr>
        <w:t xml:space="preserve">to better understand </w:t>
      </w:r>
      <w:r w:rsidRPr="0091372A">
        <w:rPr>
          <w:rFonts w:ascii="Times New Roman" w:hAnsi="Times New Roman" w:cs="Times New Roman"/>
          <w:color w:val="000000" w:themeColor="text1"/>
          <w:lang w:eastAsia="zh-CN"/>
        </w:rPr>
        <w:t xml:space="preserve">ALD </w:t>
      </w:r>
      <w:r w:rsidR="00C627FA" w:rsidRPr="0091372A">
        <w:rPr>
          <w:rFonts w:ascii="Times New Roman" w:hAnsi="Times New Roman" w:cs="Times New Roman"/>
          <w:color w:val="000000" w:themeColor="text1"/>
          <w:lang w:eastAsia="zh-CN"/>
        </w:rPr>
        <w:t>deposition process</w:t>
      </w:r>
      <w:r w:rsidRPr="0091372A">
        <w:rPr>
          <w:rFonts w:ascii="Times New Roman" w:hAnsi="Times New Roman" w:cs="Times New Roman"/>
          <w:color w:val="000000" w:themeColor="text1"/>
          <w:lang w:eastAsia="zh-CN"/>
        </w:rPr>
        <w:t xml:space="preserve"> and to optimize deposition parameters. </w:t>
      </w:r>
      <w:r w:rsidR="00C627FA" w:rsidRPr="0091372A">
        <w:rPr>
          <w:rFonts w:ascii="Times New Roman" w:hAnsi="Times New Roman" w:cs="Times New Roman"/>
          <w:color w:val="000000" w:themeColor="text1"/>
          <w:lang w:eastAsia="zh-CN"/>
        </w:rPr>
        <w:t xml:space="preserve">Simulations are </w:t>
      </w:r>
      <w:r w:rsidR="00243B2D" w:rsidRPr="0091372A">
        <w:rPr>
          <w:rFonts w:ascii="Times New Roman" w:hAnsi="Times New Roman" w:cs="Times New Roman"/>
          <w:color w:val="000000" w:themeColor="text1"/>
          <w:lang w:eastAsia="zh-CN"/>
        </w:rPr>
        <w:t>well correlated</w:t>
      </w:r>
      <w:r w:rsidR="00C627FA" w:rsidRPr="0091372A">
        <w:rPr>
          <w:rFonts w:ascii="Times New Roman" w:hAnsi="Times New Roman" w:cs="Times New Roman"/>
          <w:color w:val="000000" w:themeColor="text1"/>
          <w:lang w:eastAsia="zh-CN"/>
        </w:rPr>
        <w:t xml:space="preserve"> with </w:t>
      </w:r>
      <w:r w:rsidRPr="0091372A">
        <w:rPr>
          <w:rFonts w:ascii="Times New Roman" w:hAnsi="Times New Roman" w:cs="Times New Roman"/>
          <w:color w:val="000000" w:themeColor="text1"/>
          <w:lang w:eastAsia="zh-CN"/>
        </w:rPr>
        <w:t>experimental results.</w:t>
      </w:r>
    </w:p>
    <w:p w:rsidR="0091372A" w:rsidRDefault="00C32606" w:rsidP="0091372A">
      <w:pPr>
        <w:jc w:val="both"/>
        <w:rPr>
          <w:rFonts w:ascii="Times New Roman" w:hAnsi="Times New Roman" w:cs="Times New Roman"/>
          <w:lang w:eastAsia="zh-CN"/>
        </w:rPr>
      </w:pPr>
      <w:r w:rsidRPr="0091372A">
        <w:rPr>
          <w:rFonts w:ascii="Times New Roman" w:hAnsi="Times New Roman" w:cs="Times New Roman"/>
          <w:color w:val="000000" w:themeColor="text1"/>
          <w:lang w:eastAsia="zh-CN"/>
        </w:rPr>
        <w:t>The effect of</w:t>
      </w:r>
      <w:r w:rsidR="00CF70B3" w:rsidRPr="0091372A">
        <w:rPr>
          <w:rFonts w:ascii="Times New Roman" w:hAnsi="Times New Roman" w:cs="Times New Roman"/>
          <w:color w:val="000000" w:themeColor="text1"/>
          <w:lang w:eastAsia="zh-CN"/>
        </w:rPr>
        <w:t xml:space="preserve"> parameters (pressure, temperature, and purging time, etc.) on </w:t>
      </w:r>
      <w:r w:rsidRPr="0091372A">
        <w:rPr>
          <w:rFonts w:ascii="Times New Roman" w:hAnsi="Times New Roman" w:cs="Times New Roman"/>
          <w:color w:val="000000" w:themeColor="text1"/>
          <w:lang w:eastAsia="zh-CN"/>
        </w:rPr>
        <w:t>ALD process, including</w:t>
      </w:r>
      <w:r w:rsidRPr="0091372A">
        <w:rPr>
          <w:rFonts w:ascii="Times New Roman" w:hAnsi="Times New Roman" w:cs="Times New Roman"/>
          <w:lang w:eastAsia="zh-CN"/>
        </w:rPr>
        <w:t xml:space="preserve"> deposition quality and emissions are studies experimentally by series of instruments.  </w:t>
      </w:r>
      <w:r w:rsidR="00CF70B3" w:rsidRPr="0091372A">
        <w:rPr>
          <w:rFonts w:ascii="Times New Roman" w:hAnsi="Times New Roman" w:cs="Times New Roman"/>
          <w:lang w:eastAsia="zh-CN"/>
        </w:rPr>
        <w:t xml:space="preserve">Thickness of ALD </w:t>
      </w:r>
      <w:r w:rsidRPr="0091372A">
        <w:rPr>
          <w:rFonts w:ascii="Times New Roman" w:hAnsi="Times New Roman" w:cs="Times New Roman"/>
          <w:lang w:eastAsia="zh-CN"/>
        </w:rPr>
        <w:t>deposition</w:t>
      </w:r>
      <w:r w:rsidR="00CF70B3" w:rsidRPr="0091372A">
        <w:rPr>
          <w:rFonts w:ascii="Times New Roman" w:hAnsi="Times New Roman" w:cs="Times New Roman"/>
          <w:lang w:eastAsia="zh-CN"/>
        </w:rPr>
        <w:t xml:space="preserve"> </w:t>
      </w:r>
      <w:r w:rsidRPr="0091372A">
        <w:rPr>
          <w:rFonts w:ascii="Times New Roman" w:hAnsi="Times New Roman" w:cs="Times New Roman"/>
          <w:lang w:eastAsia="zh-CN"/>
        </w:rPr>
        <w:t>is</w:t>
      </w:r>
      <w:r w:rsidR="00CF70B3" w:rsidRPr="0091372A">
        <w:rPr>
          <w:rFonts w:ascii="Times New Roman" w:hAnsi="Times New Roman" w:cs="Times New Roman"/>
          <w:lang w:eastAsia="zh-CN"/>
        </w:rPr>
        <w:t xml:space="preserve"> analyzed by </w:t>
      </w:r>
      <w:proofErr w:type="spellStart"/>
      <w:r w:rsidR="0091372A">
        <w:rPr>
          <w:rFonts w:ascii="Times New Roman" w:hAnsi="Times New Roman" w:cs="Times New Roman" w:hint="eastAsia"/>
          <w:lang w:eastAsia="zh-CN"/>
        </w:rPr>
        <w:t>e</w:t>
      </w:r>
      <w:r w:rsidR="00CF70B3" w:rsidRPr="0091372A">
        <w:rPr>
          <w:rFonts w:ascii="Times New Roman" w:hAnsi="Times New Roman" w:cs="Times New Roman"/>
          <w:lang w:eastAsia="zh-CN"/>
        </w:rPr>
        <w:t>llipsometry</w:t>
      </w:r>
      <w:proofErr w:type="spellEnd"/>
      <w:r w:rsidR="00CF70B3" w:rsidRPr="0091372A">
        <w:rPr>
          <w:rFonts w:ascii="Times New Roman" w:hAnsi="Times New Roman" w:cs="Times New Roman"/>
          <w:lang w:eastAsia="zh-CN"/>
        </w:rPr>
        <w:t xml:space="preserve">, an optical technique measuring the dielectric properties of thin films which </w:t>
      </w:r>
      <w:r w:rsidRPr="0091372A">
        <w:rPr>
          <w:rFonts w:ascii="Times New Roman" w:hAnsi="Times New Roman" w:cs="Times New Roman"/>
          <w:lang w:eastAsia="zh-CN"/>
        </w:rPr>
        <w:t xml:space="preserve">is </w:t>
      </w:r>
      <w:r w:rsidR="00CF70B3" w:rsidRPr="0091372A">
        <w:rPr>
          <w:rFonts w:ascii="Times New Roman" w:hAnsi="Times New Roman" w:cs="Times New Roman"/>
          <w:lang w:eastAsia="zh-CN"/>
        </w:rPr>
        <w:t xml:space="preserve">then transferred to thickness of film. </w:t>
      </w:r>
      <w:r w:rsidR="00CF70B3" w:rsidRPr="0091372A">
        <w:rPr>
          <w:rFonts w:ascii="Times New Roman" w:hAnsi="Times New Roman" w:cs="Times New Roman"/>
        </w:rPr>
        <w:t>Each cycle of TMA Al</w:t>
      </w:r>
      <w:r w:rsidR="00CF70B3" w:rsidRPr="0091372A">
        <w:rPr>
          <w:rFonts w:ascii="Times New Roman" w:hAnsi="Times New Roman" w:cs="Times New Roman"/>
          <w:vertAlign w:val="subscript"/>
        </w:rPr>
        <w:t>2</w:t>
      </w:r>
      <w:r w:rsidR="00CF70B3" w:rsidRPr="0091372A">
        <w:rPr>
          <w:rFonts w:ascii="Times New Roman" w:hAnsi="Times New Roman" w:cs="Times New Roman"/>
        </w:rPr>
        <w:t>O</w:t>
      </w:r>
      <w:r w:rsidR="00CF70B3" w:rsidRPr="0091372A">
        <w:rPr>
          <w:rFonts w:ascii="Times New Roman" w:hAnsi="Times New Roman" w:cs="Times New Roman"/>
          <w:vertAlign w:val="subscript"/>
        </w:rPr>
        <w:t>3</w:t>
      </w:r>
      <w:r w:rsidR="00CF70B3" w:rsidRPr="0091372A">
        <w:rPr>
          <w:rFonts w:ascii="Times New Roman" w:hAnsi="Times New Roman" w:cs="Times New Roman"/>
        </w:rPr>
        <w:t xml:space="preserve"> reaction deposit about 1 Å of film on substrate. Compared with the volume of chamber, surface area of substrate is limited, so most precursors are not able to contact with surface. By estimating deposition is uniform along the system, only 7% of precursors can deposit on the surface, while rest of them are exhausted as waste. </w:t>
      </w:r>
    </w:p>
    <w:p w:rsidR="0091372A" w:rsidRDefault="00CF70B3" w:rsidP="0091372A">
      <w:pPr>
        <w:jc w:val="both"/>
        <w:rPr>
          <w:rFonts w:ascii="Times New Roman" w:hAnsi="Times New Roman" w:cs="Times New Roman"/>
          <w:lang w:eastAsia="zh-CN"/>
        </w:rPr>
      </w:pPr>
      <w:r w:rsidRPr="0091372A">
        <w:rPr>
          <w:rFonts w:ascii="Times New Roman" w:hAnsi="Times New Roman" w:cs="Times New Roman"/>
        </w:rPr>
        <w:t>There are mainly two types of ALD emissions: gases and particles. As described in equation (1) to (5), CH</w:t>
      </w:r>
      <w:r w:rsidRPr="0091372A">
        <w:rPr>
          <w:rFonts w:ascii="Times New Roman" w:hAnsi="Times New Roman" w:cs="Times New Roman"/>
          <w:vertAlign w:val="subscript"/>
        </w:rPr>
        <w:t>4</w:t>
      </w:r>
      <w:r w:rsidRPr="0091372A">
        <w:rPr>
          <w:rFonts w:ascii="Times New Roman" w:hAnsi="Times New Roman" w:cs="Times New Roman"/>
        </w:rPr>
        <w:t>, C</w:t>
      </w:r>
      <w:r w:rsidRPr="0091372A">
        <w:rPr>
          <w:rFonts w:ascii="Times New Roman" w:hAnsi="Times New Roman" w:cs="Times New Roman"/>
          <w:vertAlign w:val="subscript"/>
        </w:rPr>
        <w:t>2</w:t>
      </w:r>
      <w:r w:rsidRPr="0091372A">
        <w:rPr>
          <w:rFonts w:ascii="Times New Roman" w:hAnsi="Times New Roman" w:cs="Times New Roman"/>
        </w:rPr>
        <w:t>H</w:t>
      </w:r>
      <w:r w:rsidRPr="0091372A">
        <w:rPr>
          <w:rFonts w:ascii="Times New Roman" w:hAnsi="Times New Roman" w:cs="Times New Roman"/>
          <w:vertAlign w:val="subscript"/>
        </w:rPr>
        <w:t>6</w:t>
      </w:r>
      <w:r w:rsidRPr="0091372A">
        <w:rPr>
          <w:rFonts w:ascii="Times New Roman" w:hAnsi="Times New Roman" w:cs="Times New Roman"/>
        </w:rPr>
        <w:t xml:space="preserve"> and </w:t>
      </w:r>
      <w:proofErr w:type="spellStart"/>
      <w:r w:rsidRPr="0091372A">
        <w:rPr>
          <w:rFonts w:ascii="Times New Roman" w:hAnsi="Times New Roman" w:cs="Times New Roman"/>
        </w:rPr>
        <w:t>HCl</w:t>
      </w:r>
      <w:proofErr w:type="spellEnd"/>
      <w:r w:rsidRPr="0091372A">
        <w:rPr>
          <w:rFonts w:ascii="Times New Roman" w:hAnsi="Times New Roman" w:cs="Times New Roman"/>
        </w:rPr>
        <w:t xml:space="preserve"> are common gaseous resultants. Gas analysis of Savannah 100 using Residual Gas Analyzer (RGA) indicates that CH</w:t>
      </w:r>
      <w:r w:rsidRPr="0091372A">
        <w:rPr>
          <w:rFonts w:ascii="Times New Roman" w:hAnsi="Times New Roman" w:cs="Times New Roman"/>
          <w:vertAlign w:val="subscript"/>
        </w:rPr>
        <w:t>4</w:t>
      </w:r>
      <w:r w:rsidRPr="0091372A">
        <w:rPr>
          <w:rFonts w:ascii="Times New Roman" w:hAnsi="Times New Roman" w:cs="Times New Roman"/>
        </w:rPr>
        <w:t xml:space="preserve"> emitted from one cycle of TMA/H2O reactions </w:t>
      </w:r>
      <w:r w:rsidRPr="0091372A">
        <w:rPr>
          <w:rFonts w:ascii="Times New Roman" w:hAnsi="Times New Roman" w:cs="Times New Roman"/>
          <w:lang w:eastAsia="zh-CN"/>
        </w:rPr>
        <w:t xml:space="preserve">takes up to 45-51% of </w:t>
      </w:r>
      <w:r w:rsidRPr="0091372A">
        <w:rPr>
          <w:rFonts w:ascii="Times New Roman" w:hAnsi="Times New Roman" w:cs="Times New Roman"/>
          <w:lang w:eastAsia="zh-CN"/>
        </w:rPr>
        <w:lastRenderedPageBreak/>
        <w:t>C contained in TMA. CH</w:t>
      </w:r>
      <w:r w:rsidRPr="0091372A">
        <w:rPr>
          <w:rFonts w:ascii="Times New Roman" w:hAnsi="Times New Roman" w:cs="Times New Roman"/>
          <w:vertAlign w:val="subscript"/>
          <w:lang w:eastAsia="zh-CN"/>
        </w:rPr>
        <w:t>4</w:t>
      </w:r>
      <w:r w:rsidRPr="0091372A">
        <w:rPr>
          <w:rFonts w:ascii="Times New Roman" w:hAnsi="Times New Roman" w:cs="Times New Roman"/>
          <w:lang w:eastAsia="zh-CN"/>
        </w:rPr>
        <w:t xml:space="preserve"> has </w:t>
      </w:r>
      <w:r w:rsidRPr="0091372A">
        <w:rPr>
          <w:rFonts w:ascii="Times New Roman" w:hAnsi="Times New Roman" w:cs="Times New Roman"/>
        </w:rPr>
        <w:t xml:space="preserve">global warming potential of 25 (100 years), </w:t>
      </w:r>
      <w:r w:rsidR="00C32606" w:rsidRPr="0091372A">
        <w:rPr>
          <w:rFonts w:ascii="Times New Roman" w:hAnsi="Times New Roman" w:cs="Times New Roman"/>
        </w:rPr>
        <w:t>so its greenhouse warming effect is</w:t>
      </w:r>
      <w:r w:rsidRPr="0091372A">
        <w:rPr>
          <w:rFonts w:ascii="Times New Roman" w:hAnsi="Times New Roman" w:cs="Times New Roman"/>
        </w:rPr>
        <w:t xml:space="preserve"> 25</w:t>
      </w:r>
      <w:r w:rsidR="00C32606" w:rsidRPr="0091372A">
        <w:rPr>
          <w:rFonts w:ascii="Times New Roman" w:hAnsi="Times New Roman" w:cs="Times New Roman"/>
        </w:rPr>
        <w:t xml:space="preserve"> times</w:t>
      </w:r>
      <w:r w:rsidRPr="0091372A">
        <w:rPr>
          <w:rFonts w:ascii="Times New Roman" w:hAnsi="Times New Roman" w:cs="Times New Roman"/>
        </w:rPr>
        <w:t xml:space="preserve"> larger than CO</w:t>
      </w:r>
      <w:r w:rsidRPr="0091372A">
        <w:rPr>
          <w:rFonts w:ascii="Times New Roman" w:hAnsi="Times New Roman" w:cs="Times New Roman"/>
          <w:vertAlign w:val="subscript"/>
        </w:rPr>
        <w:t>2</w:t>
      </w:r>
      <w:r w:rsidR="00AC6777">
        <w:rPr>
          <w:rFonts w:ascii="Times New Roman" w:hAnsi="Times New Roman" w:cs="Times New Roman" w:hint="eastAsia"/>
          <w:vertAlign w:val="subscript"/>
          <w:lang w:eastAsia="zh-CN"/>
        </w:rPr>
        <w:t xml:space="preserve"> </w:t>
      </w:r>
      <w:r w:rsidR="00451936" w:rsidRPr="0091372A">
        <w:rPr>
          <w:rFonts w:ascii="Times New Roman" w:hAnsi="Times New Roman" w:cs="Times New Roman"/>
        </w:rPr>
        <w:fldChar w:fldCharType="begin"/>
      </w:r>
      <w:r w:rsidR="00745B08">
        <w:rPr>
          <w:rFonts w:ascii="Times New Roman" w:hAnsi="Times New Roman" w:cs="Times New Roman"/>
        </w:rPr>
        <w:instrText xml:space="preserve"> ADDIN EN.CITE &lt;EndNote&gt;&lt;Cite&gt;&lt;Author&gt;Forster&lt;/Author&gt;&lt;Year&gt;2007&lt;/Year&gt;&lt;RecNum&gt;218&lt;/RecNum&gt;&lt;DisplayText&gt;[19]&lt;/DisplayText&gt;&lt;record&gt;&lt;rec-number&gt;218&lt;/rec-number&gt;&lt;foreign-keys&gt;&lt;key app="EN" db-id="f059esw2b0awsfezsf5xpt2mraaxw209p0aa"&gt;218&lt;/key&gt;&lt;/foreign-keys&gt;&lt;ref-type name="Book Section"&gt;5&lt;/ref-type&gt;&lt;contributors&gt;&lt;authors&gt;&lt;author&gt;Forster, Piers&lt;/author&gt;&lt;author&gt;Ramaswamy, Venkatachalam&lt;/author&gt;&lt;author&gt;Artaxo, Paulo&lt;/author&gt;&lt;author&gt;Berntsen, Terje&lt;/author&gt;&lt;author&gt;Betts, Richard&lt;/author&gt;&lt;author&gt;Fahey, David W&lt;/author&gt;&lt;author&gt;Haywood, James&lt;/author&gt;&lt;author&gt;Lean, Judith&lt;/author&gt;&lt;author&gt;Lowe, David C&lt;/author&gt;&lt;author&gt;Myhre, Gunnar&lt;/author&gt;&lt;/authors&gt;&lt;/contributors&gt;&lt;titles&gt;&lt;title&gt;Changes in atmospheric constituents and in radiative forcing. Chapter 2&lt;/title&gt;&lt;secondary-title&gt;Climate Change 2007. The Physical Science Basis&lt;/secondary-title&gt;&lt;/titles&gt;&lt;dates&gt;&lt;year&gt;2007&lt;/year&gt;&lt;/dates&gt;&lt;urls&gt;&lt;/urls&gt;&lt;/record&gt;&lt;/Cite&gt;&lt;/EndNote&gt;</w:instrText>
      </w:r>
      <w:r w:rsidR="00451936" w:rsidRPr="0091372A">
        <w:rPr>
          <w:rFonts w:ascii="Times New Roman" w:hAnsi="Times New Roman" w:cs="Times New Roman"/>
        </w:rPr>
        <w:fldChar w:fldCharType="separate"/>
      </w:r>
      <w:r w:rsidR="00745B08">
        <w:rPr>
          <w:rFonts w:ascii="Times New Roman" w:hAnsi="Times New Roman" w:cs="Times New Roman"/>
          <w:noProof/>
        </w:rPr>
        <w:t>[</w:t>
      </w:r>
      <w:hyperlink w:anchor="_ENREF_19" w:tooltip="Forster, 2007 #218" w:history="1">
        <w:r w:rsidR="00745B08">
          <w:rPr>
            <w:rFonts w:ascii="Times New Roman" w:hAnsi="Times New Roman" w:cs="Times New Roman"/>
            <w:noProof/>
          </w:rPr>
          <w:t>19</w:t>
        </w:r>
      </w:hyperlink>
      <w:r w:rsidR="00745B08">
        <w:rPr>
          <w:rFonts w:ascii="Times New Roman" w:hAnsi="Times New Roman" w:cs="Times New Roman"/>
          <w:noProof/>
        </w:rPr>
        <w:t>]</w:t>
      </w:r>
      <w:r w:rsidR="00451936" w:rsidRPr="0091372A">
        <w:rPr>
          <w:rFonts w:ascii="Times New Roman" w:hAnsi="Times New Roman" w:cs="Times New Roman"/>
        </w:rPr>
        <w:fldChar w:fldCharType="end"/>
      </w:r>
      <w:r w:rsidRPr="0091372A">
        <w:rPr>
          <w:rFonts w:ascii="Times New Roman" w:hAnsi="Times New Roman" w:cs="Times New Roman"/>
        </w:rPr>
        <w:t>.</w:t>
      </w:r>
      <w:r w:rsidR="00451936" w:rsidRPr="0091372A">
        <w:rPr>
          <w:rFonts w:ascii="Times New Roman" w:hAnsi="Times New Roman" w:cs="Times New Roman"/>
        </w:rPr>
        <w:t xml:space="preserve"> </w:t>
      </w:r>
      <w:r w:rsidR="00C64D11" w:rsidRPr="0091372A">
        <w:rPr>
          <w:rFonts w:ascii="Times New Roman" w:hAnsi="Times New Roman" w:cs="Times New Roman"/>
        </w:rPr>
        <w:t>Both CH</w:t>
      </w:r>
      <w:r w:rsidR="00C64D11" w:rsidRPr="0091372A">
        <w:rPr>
          <w:rFonts w:ascii="Times New Roman" w:hAnsi="Times New Roman" w:cs="Times New Roman"/>
          <w:vertAlign w:val="subscript"/>
        </w:rPr>
        <w:t>4</w:t>
      </w:r>
      <w:r w:rsidR="00C64D11" w:rsidRPr="0091372A">
        <w:rPr>
          <w:rFonts w:ascii="Times New Roman" w:hAnsi="Times New Roman" w:cs="Times New Roman"/>
        </w:rPr>
        <w:t xml:space="preserve"> and C</w:t>
      </w:r>
      <w:r w:rsidR="00C64D11" w:rsidRPr="0091372A">
        <w:rPr>
          <w:rFonts w:ascii="Times New Roman" w:hAnsi="Times New Roman" w:cs="Times New Roman"/>
          <w:vertAlign w:val="subscript"/>
        </w:rPr>
        <w:t>2</w:t>
      </w:r>
      <w:r w:rsidR="00C64D11" w:rsidRPr="0091372A">
        <w:rPr>
          <w:rFonts w:ascii="Times New Roman" w:hAnsi="Times New Roman" w:cs="Times New Roman"/>
        </w:rPr>
        <w:t>H</w:t>
      </w:r>
      <w:r w:rsidR="00C64D11" w:rsidRPr="0091372A">
        <w:rPr>
          <w:rFonts w:ascii="Times New Roman" w:hAnsi="Times New Roman" w:cs="Times New Roman"/>
          <w:vertAlign w:val="subscript"/>
        </w:rPr>
        <w:t>6</w:t>
      </w:r>
      <w:r w:rsidR="00C64D11" w:rsidRPr="0091372A">
        <w:rPr>
          <w:rFonts w:ascii="Times New Roman" w:hAnsi="Times New Roman" w:cs="Times New Roman"/>
        </w:rPr>
        <w:t xml:space="preserve"> are flammable when concentration is around 5 - 12% </w:t>
      </w:r>
      <w:r w:rsidRPr="0091372A">
        <w:rPr>
          <w:rFonts w:ascii="Times New Roman" w:hAnsi="Times New Roman" w:cs="Times New Roman"/>
        </w:rPr>
        <w:t>in air</w:t>
      </w:r>
      <w:r w:rsidR="00034B37" w:rsidRPr="0091372A">
        <w:rPr>
          <w:rFonts w:ascii="Times New Roman" w:hAnsi="Times New Roman" w:cs="Times New Roman"/>
        </w:rPr>
        <w:t xml:space="preserve"> </w:t>
      </w:r>
      <w:r w:rsidR="00034B37" w:rsidRPr="0091372A">
        <w:rPr>
          <w:rFonts w:ascii="Times New Roman" w:hAnsi="Times New Roman" w:cs="Times New Roman"/>
        </w:rPr>
        <w:fldChar w:fldCharType="begin"/>
      </w:r>
      <w:r w:rsidR="00745B08">
        <w:rPr>
          <w:rFonts w:ascii="Times New Roman" w:hAnsi="Times New Roman" w:cs="Times New Roman"/>
        </w:rPr>
        <w:instrText xml:space="preserve"> ADDIN EN.CITE &lt;EndNote&gt;&lt;Cite&gt;&lt;Author&gt;Ogle&lt;/Author&gt;&lt;Year&gt;1999&lt;/Year&gt;&lt;RecNum&gt;221&lt;/RecNum&gt;&lt;DisplayText&gt;[20]&lt;/DisplayText&gt;&lt;record&gt;&lt;rec-number&gt;221&lt;/rec-number&gt;&lt;foreign-keys&gt;&lt;key app="EN" db-id="f059esw2b0awsfezsf5xpt2mraaxw209p0aa"&gt;221&lt;/key&gt;&lt;/foreign-keys&gt;&lt;ref-type name="Journal Article"&gt;17&lt;/ref-type&gt;&lt;contributors&gt;&lt;authors&gt;&lt;author&gt;Ogle, Russell A&lt;/author&gt;&lt;/authors&gt;&lt;/contributors&gt;&lt;titles&gt;&lt;title&gt;Explosion hazard analysis for an enclosure partially filled with a flammable gas&lt;/title&gt;&lt;secondary-title&gt;Process Safety Progress&lt;/secondary-title&gt;&lt;/titles&gt;&lt;periodical&gt;&lt;full-title&gt;Process Safety Progress&lt;/full-title&gt;&lt;/periodical&gt;&lt;pages&gt;170-177&lt;/pages&gt;&lt;volume&gt;18&lt;/volume&gt;&lt;number&gt;3&lt;/number&gt;&lt;dates&gt;&lt;year&gt;1999&lt;/year&gt;&lt;/dates&gt;&lt;isbn&gt;1547-5913&lt;/isbn&gt;&lt;urls&gt;&lt;/urls&gt;&lt;/record&gt;&lt;/Cite&gt;&lt;/EndNote&gt;</w:instrText>
      </w:r>
      <w:r w:rsidR="00034B37" w:rsidRPr="0091372A">
        <w:rPr>
          <w:rFonts w:ascii="Times New Roman" w:hAnsi="Times New Roman" w:cs="Times New Roman"/>
        </w:rPr>
        <w:fldChar w:fldCharType="separate"/>
      </w:r>
      <w:r w:rsidR="00745B08">
        <w:rPr>
          <w:rFonts w:ascii="Times New Roman" w:hAnsi="Times New Roman" w:cs="Times New Roman"/>
          <w:noProof/>
        </w:rPr>
        <w:t>[</w:t>
      </w:r>
      <w:hyperlink w:anchor="_ENREF_20" w:tooltip="Ogle, 1999 #221" w:history="1">
        <w:r w:rsidR="00745B08">
          <w:rPr>
            <w:rFonts w:ascii="Times New Roman" w:hAnsi="Times New Roman" w:cs="Times New Roman"/>
            <w:noProof/>
          </w:rPr>
          <w:t>20</w:t>
        </w:r>
      </w:hyperlink>
      <w:r w:rsidR="00745B08">
        <w:rPr>
          <w:rFonts w:ascii="Times New Roman" w:hAnsi="Times New Roman" w:cs="Times New Roman"/>
          <w:noProof/>
        </w:rPr>
        <w:t>]</w:t>
      </w:r>
      <w:r w:rsidR="00034B37" w:rsidRPr="0091372A">
        <w:rPr>
          <w:rFonts w:ascii="Times New Roman" w:hAnsi="Times New Roman" w:cs="Times New Roman"/>
        </w:rPr>
        <w:fldChar w:fldCharType="end"/>
      </w:r>
      <w:r w:rsidRPr="0091372A">
        <w:rPr>
          <w:rFonts w:ascii="Times New Roman" w:hAnsi="Times New Roman" w:cs="Times New Roman"/>
        </w:rPr>
        <w:t xml:space="preserve">. </w:t>
      </w:r>
      <w:proofErr w:type="spellStart"/>
      <w:r w:rsidRPr="0091372A">
        <w:rPr>
          <w:rFonts w:ascii="Times New Roman" w:hAnsi="Times New Roman" w:cs="Times New Roman"/>
        </w:rPr>
        <w:t>HCl</w:t>
      </w:r>
      <w:proofErr w:type="spellEnd"/>
      <w:r w:rsidRPr="0091372A">
        <w:rPr>
          <w:rFonts w:ascii="Times New Roman" w:hAnsi="Times New Roman" w:cs="Times New Roman"/>
        </w:rPr>
        <w:t xml:space="preserve"> is not as flammable as CH</w:t>
      </w:r>
      <w:r w:rsidRPr="0091372A">
        <w:rPr>
          <w:rFonts w:ascii="Times New Roman" w:hAnsi="Times New Roman" w:cs="Times New Roman"/>
          <w:vertAlign w:val="subscript"/>
        </w:rPr>
        <w:t>4</w:t>
      </w:r>
      <w:r w:rsidRPr="0091372A">
        <w:rPr>
          <w:rFonts w:ascii="Times New Roman" w:hAnsi="Times New Roman" w:cs="Times New Roman"/>
        </w:rPr>
        <w:t xml:space="preserve"> and C</w:t>
      </w:r>
      <w:r w:rsidRPr="0091372A">
        <w:rPr>
          <w:rFonts w:ascii="Times New Roman" w:hAnsi="Times New Roman" w:cs="Times New Roman"/>
          <w:vertAlign w:val="subscript"/>
        </w:rPr>
        <w:t>2</w:t>
      </w:r>
      <w:r w:rsidRPr="0091372A">
        <w:rPr>
          <w:rFonts w:ascii="Times New Roman" w:hAnsi="Times New Roman" w:cs="Times New Roman"/>
        </w:rPr>
        <w:t>H</w:t>
      </w:r>
      <w:r w:rsidRPr="0091372A">
        <w:rPr>
          <w:rFonts w:ascii="Times New Roman" w:hAnsi="Times New Roman" w:cs="Times New Roman"/>
          <w:vertAlign w:val="subscript"/>
        </w:rPr>
        <w:t>6</w:t>
      </w:r>
      <w:r w:rsidRPr="0091372A">
        <w:rPr>
          <w:rFonts w:ascii="Times New Roman" w:hAnsi="Times New Roman" w:cs="Times New Roman"/>
        </w:rPr>
        <w:t xml:space="preserve">, but it is a corrosive gas and causes damage to body issue when contact with it. </w:t>
      </w:r>
    </w:p>
    <w:p w:rsidR="008C101C" w:rsidRDefault="00C32606" w:rsidP="0091372A">
      <w:pPr>
        <w:jc w:val="both"/>
        <w:rPr>
          <w:lang w:eastAsia="zh-CN"/>
        </w:rPr>
      </w:pPr>
      <w:r w:rsidRPr="0091372A">
        <w:rPr>
          <w:rFonts w:ascii="Times New Roman" w:hAnsi="Times New Roman" w:cs="Times New Roman"/>
        </w:rPr>
        <w:t xml:space="preserve">Besides gases, particles are another major type of ALD emissions. </w:t>
      </w:r>
      <w:r w:rsidRPr="0091372A">
        <w:rPr>
          <w:rFonts w:ascii="Times New Roman" w:hAnsi="Times New Roman" w:cs="Times New Roman"/>
          <w:lang w:eastAsia="zh-CN"/>
        </w:rPr>
        <w:t>To investigate nanoparticles</w:t>
      </w:r>
      <w:r w:rsidR="00CF70B3" w:rsidRPr="0091372A">
        <w:rPr>
          <w:rFonts w:ascii="Times New Roman" w:hAnsi="Times New Roman" w:cs="Times New Roman"/>
          <w:lang w:eastAsia="zh-CN"/>
        </w:rPr>
        <w:t xml:space="preserve">, Scanning Mobility </w:t>
      </w:r>
      <w:r w:rsidRPr="0091372A">
        <w:rPr>
          <w:rFonts w:ascii="Times New Roman" w:hAnsi="Times New Roman" w:cs="Times New Roman"/>
          <w:lang w:eastAsia="zh-CN"/>
        </w:rPr>
        <w:t xml:space="preserve">Particle </w:t>
      </w:r>
      <w:proofErr w:type="spellStart"/>
      <w:r w:rsidRPr="0091372A">
        <w:rPr>
          <w:rFonts w:ascii="Times New Roman" w:hAnsi="Times New Roman" w:cs="Times New Roman"/>
          <w:lang w:eastAsia="zh-CN"/>
        </w:rPr>
        <w:t>Sizer</w:t>
      </w:r>
      <w:proofErr w:type="spellEnd"/>
      <w:r w:rsidRPr="0091372A">
        <w:rPr>
          <w:rFonts w:ascii="Times New Roman" w:hAnsi="Times New Roman" w:cs="Times New Roman"/>
          <w:lang w:eastAsia="zh-CN"/>
        </w:rPr>
        <w:t xml:space="preserve"> (SMPS, TSI 3936)</w:t>
      </w:r>
      <w:r w:rsidR="00CF70B3" w:rsidRPr="0091372A">
        <w:rPr>
          <w:rFonts w:ascii="Times New Roman" w:hAnsi="Times New Roman" w:cs="Times New Roman"/>
          <w:lang w:eastAsia="zh-CN"/>
        </w:rPr>
        <w:t xml:space="preserve"> and Nanometer Aerosol Sampler (TSI 3089) are </w:t>
      </w:r>
      <w:r w:rsidRPr="0091372A">
        <w:rPr>
          <w:rFonts w:ascii="Times New Roman" w:hAnsi="Times New Roman" w:cs="Times New Roman"/>
          <w:lang w:eastAsia="zh-CN"/>
        </w:rPr>
        <w:t>applied to measure concentration, size distribution</w:t>
      </w:r>
      <w:r w:rsidR="00CF70B3" w:rsidRPr="0091372A">
        <w:rPr>
          <w:rFonts w:ascii="Times New Roman" w:hAnsi="Times New Roman" w:cs="Times New Roman"/>
          <w:lang w:eastAsia="zh-CN"/>
        </w:rPr>
        <w:t>, and compositions, etc. SMPS is made up by combining Electrostatic Classifiers (TSI 3080) and Ultrafine Condensation Particle Counter (UCPC, TSI 3776) together. Electrostatic Classifier divide</w:t>
      </w:r>
      <w:r w:rsidR="00817A65" w:rsidRPr="0091372A">
        <w:rPr>
          <w:rFonts w:ascii="Times New Roman" w:hAnsi="Times New Roman" w:cs="Times New Roman"/>
          <w:lang w:eastAsia="zh-CN"/>
        </w:rPr>
        <w:t>s</w:t>
      </w:r>
      <w:r w:rsidR="00CF70B3" w:rsidRPr="0091372A">
        <w:rPr>
          <w:rFonts w:ascii="Times New Roman" w:hAnsi="Times New Roman" w:cs="Times New Roman"/>
          <w:lang w:eastAsia="zh-CN"/>
        </w:rPr>
        <w:t xml:space="preserve"> particles according to their sizes and UCPC measures co</w:t>
      </w:r>
      <w:r w:rsidRPr="0091372A">
        <w:rPr>
          <w:rFonts w:ascii="Times New Roman" w:hAnsi="Times New Roman" w:cs="Times New Roman"/>
          <w:lang w:eastAsia="zh-CN"/>
        </w:rPr>
        <w:t>ncentration of particles. So</w:t>
      </w:r>
      <w:r w:rsidR="00CF70B3" w:rsidRPr="0091372A">
        <w:rPr>
          <w:rFonts w:ascii="Times New Roman" w:hAnsi="Times New Roman" w:cs="Times New Roman"/>
          <w:lang w:eastAsia="zh-CN"/>
        </w:rPr>
        <w:t xml:space="preserve"> combination o</w:t>
      </w:r>
      <w:r w:rsidRPr="0091372A">
        <w:rPr>
          <w:rFonts w:ascii="Times New Roman" w:hAnsi="Times New Roman" w:cs="Times New Roman"/>
          <w:lang w:eastAsia="zh-CN"/>
        </w:rPr>
        <w:t xml:space="preserve">f these two </w:t>
      </w:r>
      <w:r w:rsidR="0091372A" w:rsidRPr="0091372A">
        <w:rPr>
          <w:rFonts w:ascii="Times New Roman" w:hAnsi="Times New Roman" w:cs="Times New Roman"/>
          <w:lang w:eastAsia="zh-CN"/>
        </w:rPr>
        <w:t>instruments</w:t>
      </w:r>
      <w:r w:rsidRPr="0091372A">
        <w:rPr>
          <w:rFonts w:ascii="Times New Roman" w:hAnsi="Times New Roman" w:cs="Times New Roman"/>
          <w:lang w:eastAsia="zh-CN"/>
        </w:rPr>
        <w:t xml:space="preserve"> gives</w:t>
      </w:r>
      <w:r w:rsidR="00CF70B3" w:rsidRPr="0091372A">
        <w:rPr>
          <w:rFonts w:ascii="Times New Roman" w:hAnsi="Times New Roman" w:cs="Times New Roman"/>
          <w:lang w:eastAsia="zh-CN"/>
        </w:rPr>
        <w:t xml:space="preserve"> size distribution of particles. </w:t>
      </w:r>
      <w:r w:rsidR="00A4715C" w:rsidRPr="0091372A">
        <w:rPr>
          <w:rFonts w:ascii="Times New Roman" w:hAnsi="Times New Roman" w:cs="Times New Roman"/>
        </w:rPr>
        <w:t xml:space="preserve">SMPS results show that about </w:t>
      </w:r>
      <w:r w:rsidR="00A4715C" w:rsidRPr="0091372A">
        <w:rPr>
          <w:rFonts w:ascii="Times New Roman" w:hAnsi="Times New Roman" w:cs="Times New Roman"/>
          <w:lang w:eastAsia="zh-CN"/>
        </w:rPr>
        <w:t>2 × 10</w:t>
      </w:r>
      <w:r w:rsidR="00A4715C" w:rsidRPr="0091372A">
        <w:rPr>
          <w:rFonts w:ascii="Times New Roman" w:hAnsi="Times New Roman" w:cs="Times New Roman"/>
          <w:vertAlign w:val="superscript"/>
          <w:lang w:eastAsia="zh-CN"/>
        </w:rPr>
        <w:t>8</w:t>
      </w:r>
      <w:r w:rsidR="00A4715C" w:rsidRPr="0091372A">
        <w:rPr>
          <w:rFonts w:ascii="Times New Roman" w:hAnsi="Times New Roman" w:cs="Times New Roman"/>
          <w:lang w:eastAsia="zh-CN"/>
        </w:rPr>
        <w:t xml:space="preserve"> of ultrafine </w:t>
      </w:r>
      <w:proofErr w:type="spellStart"/>
      <w:r w:rsidR="00A4715C" w:rsidRPr="0091372A">
        <w:rPr>
          <w:rFonts w:ascii="Times New Roman" w:hAnsi="Times New Roman" w:cs="Times New Roman"/>
          <w:lang w:eastAsia="zh-CN"/>
        </w:rPr>
        <w:t>nano</w:t>
      </w:r>
      <w:proofErr w:type="spellEnd"/>
      <w:r w:rsidR="00A4715C" w:rsidRPr="0091372A">
        <w:rPr>
          <w:rFonts w:ascii="Times New Roman" w:hAnsi="Times New Roman" w:cs="Times New Roman"/>
          <w:lang w:eastAsia="zh-CN"/>
        </w:rPr>
        <w:t>-particles within the range of 100 nm are generate during each cycle of reaction. Effects of nanoparticles are strongly related to their sizes</w:t>
      </w:r>
      <w:r w:rsidR="00A4715C" w:rsidRPr="0091372A">
        <w:rPr>
          <w:rFonts w:ascii="Times New Roman" w:hAnsi="Times New Roman" w:cs="Times New Roman"/>
        </w:rPr>
        <w:t>. Those nanoparticles which are smaller than 100 nm can penetrate membranes of respiratory system, enter blood and finally arrive in brain through circulatory system</w:t>
      </w:r>
      <w:r w:rsidR="00034B37" w:rsidRPr="0091372A">
        <w:rPr>
          <w:rFonts w:ascii="Times New Roman" w:hAnsi="Times New Roman" w:cs="Times New Roman"/>
        </w:rPr>
        <w:t xml:space="preserve"> </w:t>
      </w:r>
      <w:r w:rsidR="00034B37" w:rsidRPr="0091372A">
        <w:rPr>
          <w:rFonts w:ascii="Times New Roman" w:hAnsi="Times New Roman" w:cs="Times New Roman"/>
        </w:rPr>
        <w:fldChar w:fldCharType="begin"/>
      </w:r>
      <w:r w:rsidR="00745B08">
        <w:rPr>
          <w:rFonts w:ascii="Times New Roman" w:hAnsi="Times New Roman" w:cs="Times New Roman"/>
        </w:rPr>
        <w:instrText xml:space="preserve"> ADDIN EN.CITE &lt;EndNote&gt;&lt;Cite&gt;&lt;Author&gt;Krewski&lt;/Author&gt;&lt;Year&gt;2007&lt;/Year&gt;&lt;RecNum&gt;222&lt;/RecNum&gt;&lt;DisplayText&gt;[21]&lt;/DisplayText&gt;&lt;record&gt;&lt;rec-number&gt;222&lt;/rec-number&gt;&lt;foreign-keys&gt;&lt;key app="EN" db-id="f059esw2b0awsfezsf5xpt2mraaxw209p0aa"&gt;222&lt;/key&gt;&lt;/foreign-keys&gt;&lt;ref-type name="Journal Article"&gt;17&lt;/ref-type&gt;&lt;contributors&gt;&lt;authors&gt;&lt;author&gt;Krewski, Daniel&lt;/author&gt;&lt;author&gt;Yokel, Robert A&lt;/author&gt;&lt;author&gt;Nieboer, Evert&lt;/author&gt;&lt;author&gt;Borchelt, David&lt;/author&gt;&lt;author&gt;Cohen, Joshua&lt;/author&gt;&lt;author&gt;Harry, Jean&lt;/author&gt;&lt;author&gt;Kacew, Sam&lt;/author&gt;&lt;author&gt;Lindsay, Joan&lt;/author&gt;&lt;author&gt;Mahfouz, Amal M&lt;/author&gt;&lt;author&gt;Rondeau, Virginie&lt;/author&gt;&lt;/authors&gt;&lt;/contributors&gt;&lt;titles&gt;&lt;title&gt;Human health risk assessment for aluminium, aluminium oxide, and aluminium hydroxide&lt;/title&gt;&lt;secondary-title&gt;Journal of Toxicology and Environmental Health, Part B&lt;/secondary-title&gt;&lt;/titles&gt;&lt;periodical&gt;&lt;full-title&gt;Journal of Toxicology and Environmental Health, Part B&lt;/full-title&gt;&lt;/periodical&gt;&lt;pages&gt;1-269&lt;/pages&gt;&lt;volume&gt;10&lt;/volume&gt;&lt;number&gt;S1&lt;/number&gt;&lt;dates&gt;&lt;year&gt;2007&lt;/year&gt;&lt;/dates&gt;&lt;isbn&gt;1093-7404&lt;/isbn&gt;&lt;urls&gt;&lt;/urls&gt;&lt;/record&gt;&lt;/Cite&gt;&lt;/EndNote&gt;</w:instrText>
      </w:r>
      <w:r w:rsidR="00034B37" w:rsidRPr="0091372A">
        <w:rPr>
          <w:rFonts w:ascii="Times New Roman" w:hAnsi="Times New Roman" w:cs="Times New Roman"/>
        </w:rPr>
        <w:fldChar w:fldCharType="separate"/>
      </w:r>
      <w:r w:rsidR="00745B08">
        <w:rPr>
          <w:rFonts w:ascii="Times New Roman" w:hAnsi="Times New Roman" w:cs="Times New Roman"/>
          <w:noProof/>
        </w:rPr>
        <w:t>[</w:t>
      </w:r>
      <w:hyperlink w:anchor="_ENREF_21" w:tooltip="Krewski, 2007 #222" w:history="1">
        <w:r w:rsidR="00745B08">
          <w:rPr>
            <w:rFonts w:ascii="Times New Roman" w:hAnsi="Times New Roman" w:cs="Times New Roman"/>
            <w:noProof/>
          </w:rPr>
          <w:t>21</w:t>
        </w:r>
      </w:hyperlink>
      <w:r w:rsidR="00745B08">
        <w:rPr>
          <w:rFonts w:ascii="Times New Roman" w:hAnsi="Times New Roman" w:cs="Times New Roman"/>
          <w:noProof/>
        </w:rPr>
        <w:t>]</w:t>
      </w:r>
      <w:r w:rsidR="00034B37" w:rsidRPr="0091372A">
        <w:rPr>
          <w:rFonts w:ascii="Times New Roman" w:hAnsi="Times New Roman" w:cs="Times New Roman"/>
        </w:rPr>
        <w:fldChar w:fldCharType="end"/>
      </w:r>
      <w:r w:rsidR="00A4715C" w:rsidRPr="0091372A">
        <w:rPr>
          <w:rFonts w:ascii="Times New Roman" w:hAnsi="Times New Roman" w:cs="Times New Roman"/>
        </w:rPr>
        <w:t>.</w:t>
      </w:r>
      <w:r w:rsidR="00A4715C" w:rsidRPr="0091372A">
        <w:rPr>
          <w:rFonts w:ascii="Times New Roman" w:hAnsi="Times New Roman" w:cs="Times New Roman"/>
          <w:vertAlign w:val="superscript"/>
        </w:rPr>
        <w:t xml:space="preserve"> </w:t>
      </w:r>
      <w:r w:rsidRPr="0091372A">
        <w:rPr>
          <w:rFonts w:ascii="Times New Roman" w:hAnsi="Times New Roman" w:cs="Times New Roman"/>
          <w:lang w:eastAsia="zh-CN"/>
        </w:rPr>
        <w:t>Nanoparticles are collected on TEM grid using n</w:t>
      </w:r>
      <w:r w:rsidR="00CF70B3" w:rsidRPr="0091372A">
        <w:rPr>
          <w:rFonts w:ascii="Times New Roman" w:hAnsi="Times New Roman" w:cs="Times New Roman"/>
          <w:lang w:eastAsia="zh-CN"/>
        </w:rPr>
        <w:t>anometer aerosol sampler sample</w:t>
      </w:r>
      <w:r w:rsidRPr="0091372A">
        <w:rPr>
          <w:rFonts w:ascii="Times New Roman" w:hAnsi="Times New Roman" w:cs="Times New Roman"/>
          <w:lang w:eastAsia="zh-CN"/>
        </w:rPr>
        <w:t>.</w:t>
      </w:r>
      <w:r w:rsidR="00CF70B3" w:rsidRPr="0091372A">
        <w:rPr>
          <w:rFonts w:ascii="Times New Roman" w:hAnsi="Times New Roman" w:cs="Times New Roman"/>
          <w:lang w:eastAsia="zh-CN"/>
        </w:rPr>
        <w:t xml:space="preserve"> </w:t>
      </w:r>
      <w:r w:rsidR="00A4715C" w:rsidRPr="0091372A">
        <w:rPr>
          <w:rFonts w:ascii="Times New Roman" w:hAnsi="Times New Roman" w:cs="Times New Roman"/>
          <w:lang w:eastAsia="zh-CN"/>
        </w:rPr>
        <w:t>The collect nanoparticles are then sen</w:t>
      </w:r>
      <w:r w:rsidR="0091372A">
        <w:rPr>
          <w:rFonts w:ascii="Times New Roman" w:hAnsi="Times New Roman" w:cs="Times New Roman" w:hint="eastAsia"/>
          <w:lang w:eastAsia="zh-CN"/>
        </w:rPr>
        <w:t xml:space="preserve">t </w:t>
      </w:r>
      <w:r w:rsidR="00A4715C" w:rsidRPr="0091372A">
        <w:rPr>
          <w:rFonts w:ascii="Times New Roman" w:hAnsi="Times New Roman" w:cs="Times New Roman"/>
          <w:lang w:eastAsia="zh-CN"/>
        </w:rPr>
        <w:t xml:space="preserve">to </w:t>
      </w:r>
      <w:r w:rsidR="00CF70B3" w:rsidRPr="0091372A">
        <w:rPr>
          <w:rFonts w:ascii="Times New Roman" w:hAnsi="Times New Roman" w:cs="Times New Roman"/>
          <w:lang w:eastAsia="zh-CN"/>
        </w:rPr>
        <w:t xml:space="preserve">Energy-dispersive X-ray </w:t>
      </w:r>
      <w:r w:rsidR="00A4715C" w:rsidRPr="0091372A">
        <w:rPr>
          <w:rFonts w:ascii="Times New Roman" w:hAnsi="Times New Roman" w:cs="Times New Roman"/>
          <w:lang w:eastAsia="zh-CN"/>
        </w:rPr>
        <w:t>S</w:t>
      </w:r>
      <w:r w:rsidR="00CF70B3" w:rsidRPr="0091372A">
        <w:rPr>
          <w:rFonts w:ascii="Times New Roman" w:hAnsi="Times New Roman" w:cs="Times New Roman"/>
          <w:lang w:eastAsia="zh-CN"/>
        </w:rPr>
        <w:t xml:space="preserve">pectroscopy </w:t>
      </w:r>
      <w:r w:rsidR="00A4715C" w:rsidRPr="0091372A">
        <w:rPr>
          <w:rFonts w:ascii="Times New Roman" w:hAnsi="Times New Roman" w:cs="Times New Roman"/>
          <w:lang w:eastAsia="zh-CN"/>
        </w:rPr>
        <w:t xml:space="preserve">and Scanning Electron Microscope </w:t>
      </w:r>
      <w:r w:rsidR="00CF70B3" w:rsidRPr="0091372A">
        <w:rPr>
          <w:rFonts w:ascii="Times New Roman" w:hAnsi="Times New Roman" w:cs="Times New Roman"/>
          <w:lang w:eastAsia="zh-CN"/>
        </w:rPr>
        <w:t xml:space="preserve">to obtain </w:t>
      </w:r>
      <w:r w:rsidR="00A4715C" w:rsidRPr="0091372A">
        <w:rPr>
          <w:rFonts w:ascii="Times New Roman" w:hAnsi="Times New Roman" w:cs="Times New Roman"/>
          <w:lang w:eastAsia="zh-CN"/>
        </w:rPr>
        <w:t>their element</w:t>
      </w:r>
      <w:r w:rsidR="008C101C">
        <w:rPr>
          <w:rFonts w:ascii="Times New Roman" w:hAnsi="Times New Roman" w:cs="Times New Roman"/>
          <w:lang w:eastAsia="zh-CN"/>
        </w:rPr>
        <w:t>al components and morphologies.</w:t>
      </w:r>
      <w:r w:rsidR="008C101C" w:rsidRPr="008C101C">
        <w:t xml:space="preserve"> </w:t>
      </w:r>
    </w:p>
    <w:p w:rsidR="00817A65" w:rsidRPr="008C101C" w:rsidRDefault="008C101C" w:rsidP="008C101C">
      <w:pPr>
        <w:jc w:val="both"/>
        <w:rPr>
          <w:rFonts w:ascii="Times New Roman" w:hAnsi="Times New Roman" w:cs="Times New Roman"/>
          <w:lang w:eastAsia="zh-CN"/>
        </w:rPr>
      </w:pPr>
      <w:r w:rsidRPr="008C101C">
        <w:rPr>
          <w:rFonts w:ascii="Times New Roman" w:hAnsi="Times New Roman" w:cs="Times New Roman"/>
          <w:lang w:eastAsia="zh-CN"/>
        </w:rPr>
        <w:t>This is a systematic research on ALD reactions. Energy usage and efficiency is calculated. ALD reactions are simulated to study internal reactions and to optimize deposition parameters. Meanwhile, experimental measures have found out the most abundant emissions and their chemical and physical properties. These studies will benefit ALD industry to give useful guides on improving energy efficiency, optimizing deposition, reducing emissions and process of waste treatment.</w:t>
      </w:r>
    </w:p>
    <w:p w:rsidR="002F5287" w:rsidRPr="002542A6" w:rsidRDefault="002F5287" w:rsidP="0091372A">
      <w:pPr>
        <w:jc w:val="both"/>
        <w:rPr>
          <w:rFonts w:ascii="Times New Roman" w:hAnsi="Times New Roman" w:cs="Times New Roman"/>
          <w:b/>
          <w:sz w:val="24"/>
        </w:rPr>
      </w:pPr>
      <w:r w:rsidRPr="002542A6">
        <w:rPr>
          <w:rFonts w:ascii="Times New Roman" w:hAnsi="Times New Roman" w:cs="Times New Roman"/>
          <w:b/>
          <w:sz w:val="24"/>
        </w:rPr>
        <w:t>Case Study Description</w:t>
      </w:r>
    </w:p>
    <w:p w:rsidR="00723C32" w:rsidRPr="002542A6" w:rsidRDefault="00DC12F6" w:rsidP="0091372A">
      <w:pPr>
        <w:jc w:val="both"/>
        <w:rPr>
          <w:rFonts w:ascii="Times New Roman" w:hAnsi="Times New Roman" w:cs="Times New Roman"/>
          <w:lang w:eastAsia="zh-CN"/>
        </w:rPr>
      </w:pPr>
      <w:r w:rsidRPr="002542A6">
        <w:rPr>
          <w:rFonts w:ascii="Times New Roman" w:hAnsi="Times New Roman" w:cs="Times New Roman"/>
          <w:lang w:eastAsia="zh-CN"/>
        </w:rPr>
        <w:t xml:space="preserve">ALD of </w:t>
      </w:r>
      <w:r w:rsidRPr="002542A6">
        <w:rPr>
          <w:rFonts w:ascii="Times New Roman" w:hAnsi="Times New Roman" w:cs="Times New Roman"/>
        </w:rPr>
        <w:t>Al</w:t>
      </w:r>
      <w:r w:rsidRPr="002542A6">
        <w:rPr>
          <w:rFonts w:ascii="Times New Roman" w:hAnsi="Times New Roman" w:cs="Times New Roman"/>
          <w:vertAlign w:val="subscript"/>
        </w:rPr>
        <w:t>2</w:t>
      </w:r>
      <w:r w:rsidRPr="002542A6">
        <w:rPr>
          <w:rFonts w:ascii="Times New Roman" w:hAnsi="Times New Roman" w:cs="Times New Roman"/>
        </w:rPr>
        <w:t>O</w:t>
      </w:r>
      <w:r w:rsidRPr="002542A6">
        <w:rPr>
          <w:rFonts w:ascii="Times New Roman" w:hAnsi="Times New Roman" w:cs="Times New Roman"/>
          <w:vertAlign w:val="subscript"/>
        </w:rPr>
        <w:t>3</w:t>
      </w:r>
      <w:r w:rsidRPr="002542A6">
        <w:rPr>
          <w:rFonts w:ascii="Times New Roman" w:hAnsi="Times New Roman" w:cs="Times New Roman"/>
        </w:rPr>
        <w:t xml:space="preserve"> high-k dielectric </w:t>
      </w:r>
      <w:proofErr w:type="spellStart"/>
      <w:r w:rsidRPr="002542A6">
        <w:rPr>
          <w:rFonts w:ascii="Times New Roman" w:hAnsi="Times New Roman" w:cs="Times New Roman"/>
        </w:rPr>
        <w:t>nano</w:t>
      </w:r>
      <w:proofErr w:type="spellEnd"/>
      <w:r w:rsidRPr="002542A6">
        <w:rPr>
          <w:rFonts w:ascii="Times New Roman" w:hAnsi="Times New Roman" w:cs="Times New Roman"/>
        </w:rPr>
        <w:t xml:space="preserve">-film </w:t>
      </w:r>
      <w:r w:rsidRPr="002542A6">
        <w:rPr>
          <w:rFonts w:ascii="Times New Roman" w:hAnsi="Times New Roman" w:cs="Times New Roman"/>
          <w:lang w:eastAsia="zh-CN"/>
        </w:rPr>
        <w:t xml:space="preserve">is chosen as the case study. </w:t>
      </w:r>
      <w:r w:rsidR="00723C32" w:rsidRPr="002542A6">
        <w:rPr>
          <w:rFonts w:ascii="Times New Roman" w:hAnsi="Times New Roman" w:cs="Times New Roman"/>
        </w:rPr>
        <w:t>ALD of Al</w:t>
      </w:r>
      <w:r w:rsidR="00723C32" w:rsidRPr="002542A6">
        <w:rPr>
          <w:rFonts w:ascii="Times New Roman" w:hAnsi="Times New Roman" w:cs="Times New Roman"/>
          <w:vertAlign w:val="subscript"/>
        </w:rPr>
        <w:t>2</w:t>
      </w:r>
      <w:r w:rsidR="00723C32" w:rsidRPr="002542A6">
        <w:rPr>
          <w:rFonts w:ascii="Times New Roman" w:hAnsi="Times New Roman" w:cs="Times New Roman"/>
        </w:rPr>
        <w:t>O</w:t>
      </w:r>
      <w:r w:rsidR="00723C32" w:rsidRPr="002542A6">
        <w:rPr>
          <w:rFonts w:ascii="Times New Roman" w:hAnsi="Times New Roman" w:cs="Times New Roman"/>
          <w:vertAlign w:val="subscript"/>
        </w:rPr>
        <w:t>3</w:t>
      </w:r>
      <w:r w:rsidR="00723C32" w:rsidRPr="002542A6">
        <w:rPr>
          <w:rFonts w:ascii="Times New Roman" w:hAnsi="Times New Roman" w:cs="Times New Roman"/>
        </w:rPr>
        <w:t xml:space="preserve"> </w:t>
      </w:r>
      <w:proofErr w:type="spellStart"/>
      <w:r w:rsidR="00723C32" w:rsidRPr="002542A6">
        <w:rPr>
          <w:rFonts w:ascii="Times New Roman" w:hAnsi="Times New Roman" w:cs="Times New Roman"/>
        </w:rPr>
        <w:t>nano</w:t>
      </w:r>
      <w:proofErr w:type="spellEnd"/>
      <w:r w:rsidR="00723C32" w:rsidRPr="002542A6">
        <w:rPr>
          <w:rFonts w:ascii="Times New Roman" w:hAnsi="Times New Roman" w:cs="Times New Roman"/>
        </w:rPr>
        <w:t xml:space="preserve">-film is widely recognized as the representative of ALD process in which </w:t>
      </w:r>
      <w:proofErr w:type="spellStart"/>
      <w:r w:rsidR="00723C32" w:rsidRPr="002542A6">
        <w:rPr>
          <w:rFonts w:ascii="Times New Roman" w:hAnsi="Times New Roman" w:cs="Times New Roman"/>
        </w:rPr>
        <w:t>trimethylaluminum</w:t>
      </w:r>
      <w:proofErr w:type="spellEnd"/>
      <w:r w:rsidR="00723C32" w:rsidRPr="002542A6">
        <w:rPr>
          <w:rFonts w:ascii="Times New Roman" w:hAnsi="Times New Roman" w:cs="Times New Roman"/>
        </w:rPr>
        <w:t xml:space="preserve"> (TMA) is used as the metal source, and water vapor as the oxidant. Inert gas nitrogen is used as the carrier and purging gas. </w:t>
      </w:r>
      <w:r w:rsidRPr="002542A6">
        <w:rPr>
          <w:rFonts w:ascii="Times New Roman" w:hAnsi="Times New Roman" w:cs="Times New Roman"/>
          <w:lang w:eastAsia="zh-CN"/>
        </w:rPr>
        <w:t xml:space="preserve">The </w:t>
      </w:r>
      <w:r w:rsidR="001865F9" w:rsidRPr="002542A6">
        <w:rPr>
          <w:rFonts w:ascii="Times New Roman" w:hAnsi="Times New Roman" w:cs="Times New Roman"/>
          <w:lang w:eastAsia="zh-CN"/>
        </w:rPr>
        <w:t xml:space="preserve">ALD </w:t>
      </w:r>
      <w:r w:rsidRPr="002542A6">
        <w:rPr>
          <w:rFonts w:ascii="Times New Roman" w:hAnsi="Times New Roman" w:cs="Times New Roman"/>
          <w:lang w:eastAsia="zh-CN"/>
        </w:rPr>
        <w:t xml:space="preserve">experimental system </w:t>
      </w:r>
      <w:r w:rsidR="005E3D89" w:rsidRPr="002542A6">
        <w:rPr>
          <w:rFonts w:ascii="Times New Roman" w:hAnsi="Times New Roman" w:cs="Times New Roman"/>
          <w:lang w:eastAsia="zh-CN"/>
        </w:rPr>
        <w:t xml:space="preserve">is </w:t>
      </w:r>
      <w:r w:rsidRPr="002542A6">
        <w:rPr>
          <w:rFonts w:ascii="Times New Roman" w:hAnsi="Times New Roman" w:cs="Times New Roman"/>
          <w:lang w:eastAsia="zh-CN"/>
        </w:rPr>
        <w:t xml:space="preserve">shown </w:t>
      </w:r>
      <w:r w:rsidR="00076CDA" w:rsidRPr="002542A6">
        <w:rPr>
          <w:rFonts w:ascii="Times New Roman" w:hAnsi="Times New Roman" w:cs="Times New Roman"/>
          <w:lang w:eastAsia="zh-CN"/>
        </w:rPr>
        <w:t>in</w:t>
      </w:r>
      <w:r w:rsidR="00E60679" w:rsidRPr="002542A6">
        <w:rPr>
          <w:rFonts w:ascii="Times New Roman" w:hAnsi="Times New Roman" w:cs="Times New Roman"/>
          <w:lang w:eastAsia="zh-CN"/>
        </w:rPr>
        <w:t xml:space="preserve"> fig</w:t>
      </w:r>
      <w:r w:rsidR="001865F9" w:rsidRPr="002542A6">
        <w:rPr>
          <w:rFonts w:ascii="Times New Roman" w:hAnsi="Times New Roman" w:cs="Times New Roman"/>
          <w:lang w:eastAsia="zh-CN"/>
        </w:rPr>
        <w:t>ure 1</w:t>
      </w:r>
      <w:r w:rsidR="005E3D89" w:rsidRPr="002542A6">
        <w:rPr>
          <w:rFonts w:ascii="Times New Roman" w:hAnsi="Times New Roman" w:cs="Times New Roman"/>
          <w:lang w:eastAsia="zh-CN"/>
        </w:rPr>
        <w:t>.</w:t>
      </w:r>
      <w:r w:rsidR="001865F9" w:rsidRPr="002542A6">
        <w:rPr>
          <w:rFonts w:ascii="Times New Roman" w:hAnsi="Times New Roman" w:cs="Times New Roman"/>
          <w:lang w:eastAsia="zh-CN"/>
        </w:rPr>
        <w:t xml:space="preserve"> </w:t>
      </w:r>
      <w:r w:rsidR="00076CDA" w:rsidRPr="002542A6">
        <w:rPr>
          <w:rFonts w:ascii="Times New Roman" w:hAnsi="Times New Roman" w:cs="Times New Roman"/>
          <w:lang w:eastAsia="zh-CN"/>
        </w:rPr>
        <w:t>TMA and water are inj</w:t>
      </w:r>
      <w:r w:rsidR="00E60679" w:rsidRPr="002542A6">
        <w:rPr>
          <w:rFonts w:ascii="Times New Roman" w:hAnsi="Times New Roman" w:cs="Times New Roman"/>
          <w:lang w:eastAsia="zh-CN"/>
        </w:rPr>
        <w:t xml:space="preserve">ected into chamber </w:t>
      </w:r>
      <w:r w:rsidR="005E3D89" w:rsidRPr="002542A6">
        <w:rPr>
          <w:rFonts w:ascii="Times New Roman" w:hAnsi="Times New Roman" w:cs="Times New Roman"/>
          <w:lang w:eastAsia="zh-CN"/>
        </w:rPr>
        <w:t xml:space="preserve">sequentially </w:t>
      </w:r>
      <w:r w:rsidR="00E60679" w:rsidRPr="002542A6">
        <w:rPr>
          <w:rFonts w:ascii="Times New Roman" w:hAnsi="Times New Roman" w:cs="Times New Roman"/>
          <w:lang w:eastAsia="zh-CN"/>
        </w:rPr>
        <w:t xml:space="preserve">and pulsing (in </w:t>
      </w:r>
      <w:r w:rsidR="00076CDA" w:rsidRPr="002542A6">
        <w:rPr>
          <w:rFonts w:ascii="Times New Roman" w:hAnsi="Times New Roman" w:cs="Times New Roman"/>
          <w:lang w:eastAsia="zh-CN"/>
        </w:rPr>
        <w:t>milliseconds) is controlled by ALD stop valves. Nitrogen gas flow</w:t>
      </w:r>
      <w:r w:rsidR="001865F9" w:rsidRPr="002542A6">
        <w:rPr>
          <w:rFonts w:ascii="Times New Roman" w:hAnsi="Times New Roman" w:cs="Times New Roman"/>
          <w:lang w:eastAsia="zh-CN"/>
        </w:rPr>
        <w:t>s</w:t>
      </w:r>
      <w:r w:rsidR="00076CDA" w:rsidRPr="002542A6">
        <w:rPr>
          <w:rFonts w:ascii="Times New Roman" w:hAnsi="Times New Roman" w:cs="Times New Roman"/>
          <w:lang w:eastAsia="zh-CN"/>
        </w:rPr>
        <w:t xml:space="preserve"> th</w:t>
      </w:r>
      <w:r w:rsidR="00E60679" w:rsidRPr="002542A6">
        <w:rPr>
          <w:rFonts w:ascii="Times New Roman" w:hAnsi="Times New Roman" w:cs="Times New Roman"/>
          <w:lang w:eastAsia="zh-CN"/>
        </w:rPr>
        <w:t>rough the system continuously during all the operat</w:t>
      </w:r>
      <w:r w:rsidR="00076CDA" w:rsidRPr="002542A6">
        <w:rPr>
          <w:rFonts w:ascii="Times New Roman" w:hAnsi="Times New Roman" w:cs="Times New Roman"/>
          <w:lang w:eastAsia="zh-CN"/>
        </w:rPr>
        <w:t>ions. A vacuum pump is connect</w:t>
      </w:r>
      <w:r w:rsidR="00E60679" w:rsidRPr="002542A6">
        <w:rPr>
          <w:rFonts w:ascii="Times New Roman" w:hAnsi="Times New Roman" w:cs="Times New Roman"/>
          <w:lang w:eastAsia="zh-CN"/>
        </w:rPr>
        <w:t xml:space="preserve">ed with </w:t>
      </w:r>
      <w:r w:rsidR="001865F9" w:rsidRPr="002542A6">
        <w:rPr>
          <w:rFonts w:ascii="Times New Roman" w:hAnsi="Times New Roman" w:cs="Times New Roman"/>
          <w:lang w:eastAsia="zh-CN"/>
        </w:rPr>
        <w:t>out</w:t>
      </w:r>
      <w:r w:rsidR="00E60679" w:rsidRPr="002542A6">
        <w:rPr>
          <w:rFonts w:ascii="Times New Roman" w:hAnsi="Times New Roman" w:cs="Times New Roman"/>
          <w:lang w:eastAsia="zh-CN"/>
        </w:rPr>
        <w:t>let pipe to maintain the low vacuum press</w:t>
      </w:r>
      <w:r w:rsidR="00076CDA" w:rsidRPr="002542A6">
        <w:rPr>
          <w:rFonts w:ascii="Times New Roman" w:hAnsi="Times New Roman" w:cs="Times New Roman"/>
          <w:lang w:eastAsia="zh-CN"/>
        </w:rPr>
        <w:t xml:space="preserve">ure in </w:t>
      </w:r>
      <w:r w:rsidR="001865F9" w:rsidRPr="002542A6">
        <w:rPr>
          <w:rFonts w:ascii="Times New Roman" w:hAnsi="Times New Roman" w:cs="Times New Roman"/>
          <w:lang w:eastAsia="zh-CN"/>
        </w:rPr>
        <w:t xml:space="preserve">the chamber. </w:t>
      </w:r>
      <w:r w:rsidR="00723C32" w:rsidRPr="002542A6">
        <w:rPr>
          <w:rFonts w:ascii="Times New Roman" w:hAnsi="Times New Roman" w:cs="Times New Roman"/>
        </w:rPr>
        <w:t xml:space="preserve">The deposition process can be expressed by the following chemical reaction: </w:t>
      </w:r>
    </w:p>
    <w:p w:rsidR="00723C32" w:rsidRPr="002542A6" w:rsidRDefault="00723C32" w:rsidP="0091372A">
      <w:pPr>
        <w:ind w:firstLineChars="750" w:firstLine="1650"/>
        <w:jc w:val="both"/>
        <w:rPr>
          <w:rFonts w:ascii="Times New Roman" w:hAnsi="Times New Roman" w:cs="Times New Roman"/>
          <w:lang w:eastAsia="zh-CN"/>
        </w:rPr>
      </w:pPr>
      <w:r w:rsidRPr="002542A6">
        <w:rPr>
          <w:rFonts w:ascii="Times New Roman" w:hAnsi="Times New Roman" w:cs="Times New Roman"/>
          <w:position w:val="-10"/>
        </w:rPr>
        <w:object w:dxaOrig="33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16.5pt" o:ole="">
            <v:imagedata r:id="rId10" o:title=""/>
          </v:shape>
          <o:OLEObject Type="Embed" ProgID="Equation.DSMT4" ShapeID="_x0000_i1025" DrawAspect="Content" ObjectID="_1539173075" r:id="rId11"/>
        </w:object>
      </w:r>
      <w:r w:rsidR="009B3586" w:rsidRPr="002542A6">
        <w:rPr>
          <w:rFonts w:ascii="Times New Roman" w:hAnsi="Times New Roman" w:cs="Times New Roman"/>
          <w:position w:val="-10"/>
          <w:lang w:eastAsia="zh-CN"/>
        </w:rPr>
        <w:t xml:space="preserve">           </w:t>
      </w:r>
      <w:r w:rsidR="0091372A">
        <w:rPr>
          <w:rFonts w:ascii="Times New Roman" w:hAnsi="Times New Roman" w:cs="Times New Roman" w:hint="eastAsia"/>
          <w:position w:val="-10"/>
          <w:lang w:eastAsia="zh-CN"/>
        </w:rPr>
        <w:t xml:space="preserve">                                      (6)</w:t>
      </w:r>
    </w:p>
    <w:p w:rsidR="00723C32" w:rsidRPr="002542A6" w:rsidRDefault="00723C32" w:rsidP="0091372A">
      <w:pPr>
        <w:jc w:val="both"/>
        <w:rPr>
          <w:rFonts w:ascii="Times New Roman" w:hAnsi="Times New Roman" w:cs="Times New Roman"/>
        </w:rPr>
      </w:pPr>
      <w:r w:rsidRPr="002542A6">
        <w:rPr>
          <w:rFonts w:ascii="Times New Roman" w:hAnsi="Times New Roman" w:cs="Times New Roman"/>
        </w:rPr>
        <w:t>This reaction can be split into two half reactions:</w:t>
      </w:r>
    </w:p>
    <w:p w:rsidR="00723C32" w:rsidRPr="002542A6" w:rsidRDefault="00723C32" w:rsidP="0091372A">
      <w:pPr>
        <w:jc w:val="center"/>
        <w:rPr>
          <w:rFonts w:ascii="Times New Roman" w:hAnsi="Times New Roman" w:cs="Times New Roman"/>
        </w:rPr>
      </w:pPr>
      <w:r w:rsidRPr="002542A6">
        <w:rPr>
          <w:rFonts w:ascii="Times New Roman" w:hAnsi="Times New Roman" w:cs="Times New Roman"/>
          <w:position w:val="-10"/>
        </w:rPr>
        <w:object w:dxaOrig="4120" w:dyaOrig="360">
          <v:shape id="_x0000_i1026" type="#_x0000_t75" style="width:206.25pt;height:18pt" o:ole="">
            <v:imagedata r:id="rId12" o:title=""/>
          </v:shape>
          <o:OLEObject Type="Embed" ProgID="Equation.DSMT4" ShapeID="_x0000_i1026" DrawAspect="Content" ObjectID="_1539173076" r:id="rId13"/>
        </w:object>
      </w:r>
      <w:r w:rsidRPr="002542A6">
        <w:rPr>
          <w:rFonts w:ascii="Times New Roman" w:hAnsi="Times New Roman" w:cs="Times New Roman"/>
        </w:rPr>
        <w:t xml:space="preserve">                         </w:t>
      </w:r>
      <w:r w:rsidR="001865F9" w:rsidRPr="002542A6">
        <w:rPr>
          <w:rFonts w:ascii="Times New Roman" w:hAnsi="Times New Roman" w:cs="Times New Roman"/>
          <w:lang w:eastAsia="zh-CN"/>
        </w:rPr>
        <w:t xml:space="preserve">         </w:t>
      </w:r>
      <w:r w:rsidR="0091372A">
        <w:rPr>
          <w:rFonts w:ascii="Times New Roman" w:hAnsi="Times New Roman" w:cs="Times New Roman" w:hint="eastAsia"/>
          <w:lang w:eastAsia="zh-CN"/>
        </w:rPr>
        <w:t xml:space="preserve"> </w:t>
      </w:r>
      <w:r w:rsidR="001865F9" w:rsidRPr="002542A6">
        <w:rPr>
          <w:rFonts w:ascii="Times New Roman" w:hAnsi="Times New Roman" w:cs="Times New Roman"/>
          <w:lang w:eastAsia="zh-CN"/>
        </w:rPr>
        <w:t xml:space="preserve"> </w:t>
      </w:r>
      <w:r w:rsidR="00176B5F">
        <w:rPr>
          <w:rFonts w:ascii="Times New Roman" w:hAnsi="Times New Roman" w:cs="Times New Roman"/>
        </w:rPr>
        <w:t>(</w:t>
      </w:r>
      <w:r w:rsidR="0091372A">
        <w:rPr>
          <w:rFonts w:ascii="Times New Roman" w:hAnsi="Times New Roman" w:cs="Times New Roman" w:hint="eastAsia"/>
          <w:lang w:eastAsia="zh-CN"/>
        </w:rPr>
        <w:t>7</w:t>
      </w:r>
      <w:r w:rsidRPr="002542A6">
        <w:rPr>
          <w:rFonts w:ascii="Times New Roman" w:hAnsi="Times New Roman" w:cs="Times New Roman"/>
        </w:rPr>
        <w:t>)</w:t>
      </w:r>
    </w:p>
    <w:p w:rsidR="00723C32" w:rsidRPr="002542A6" w:rsidRDefault="0091372A" w:rsidP="0091372A">
      <w:pPr>
        <w:wordWrap w:val="0"/>
        <w:jc w:val="center"/>
        <w:rPr>
          <w:rFonts w:ascii="Times New Roman" w:hAnsi="Times New Roman" w:cs="Times New Roman"/>
          <w:highlight w:val="yellow"/>
          <w:lang w:eastAsia="zh-CN"/>
        </w:rPr>
      </w:pPr>
      <w:r>
        <w:rPr>
          <w:rFonts w:ascii="Times New Roman" w:hAnsi="Times New Roman" w:cs="Times New Roman" w:hint="eastAsia"/>
          <w:position w:val="-10"/>
          <w:lang w:eastAsia="zh-CN"/>
        </w:rPr>
        <w:t xml:space="preserve">      </w:t>
      </w:r>
      <w:r w:rsidR="00723C32" w:rsidRPr="002542A6">
        <w:rPr>
          <w:rFonts w:ascii="Times New Roman" w:hAnsi="Times New Roman" w:cs="Times New Roman"/>
          <w:position w:val="-10"/>
        </w:rPr>
        <w:object w:dxaOrig="2980" w:dyaOrig="360">
          <v:shape id="_x0000_i1027" type="#_x0000_t75" style="width:150pt;height:18pt" o:ole="">
            <v:imagedata r:id="rId14" o:title=""/>
          </v:shape>
          <o:OLEObject Type="Embed" ProgID="Equation.DSMT4" ShapeID="_x0000_i1027" DrawAspect="Content" ObjectID="_1539173077" r:id="rId15"/>
        </w:object>
      </w:r>
      <w:r w:rsidR="00723C32" w:rsidRPr="002542A6">
        <w:rPr>
          <w:rFonts w:ascii="Times New Roman" w:hAnsi="Times New Roman" w:cs="Times New Roman"/>
        </w:rPr>
        <w:t xml:space="preserve">                                         </w:t>
      </w:r>
      <w:r w:rsidR="001865F9" w:rsidRPr="002542A6">
        <w:rPr>
          <w:rFonts w:ascii="Times New Roman" w:hAnsi="Times New Roman" w:cs="Times New Roman"/>
          <w:lang w:eastAsia="zh-CN"/>
        </w:rPr>
        <w:t xml:space="preserve">     </w:t>
      </w:r>
      <w:r>
        <w:rPr>
          <w:rFonts w:ascii="Times New Roman" w:hAnsi="Times New Roman" w:cs="Times New Roman" w:hint="eastAsia"/>
          <w:lang w:eastAsia="zh-CN"/>
        </w:rPr>
        <w:t xml:space="preserve"> </w:t>
      </w:r>
      <w:r w:rsidR="001865F9" w:rsidRPr="002542A6">
        <w:rPr>
          <w:rFonts w:ascii="Times New Roman" w:hAnsi="Times New Roman" w:cs="Times New Roman"/>
          <w:lang w:eastAsia="zh-CN"/>
        </w:rPr>
        <w:t xml:space="preserve"> </w:t>
      </w:r>
      <w:r w:rsidR="00176B5F">
        <w:rPr>
          <w:rFonts w:ascii="Times New Roman" w:hAnsi="Times New Roman" w:cs="Times New Roman"/>
        </w:rPr>
        <w:t>(</w:t>
      </w:r>
      <w:r>
        <w:rPr>
          <w:rFonts w:ascii="Times New Roman" w:hAnsi="Times New Roman" w:cs="Times New Roman" w:hint="eastAsia"/>
          <w:lang w:eastAsia="zh-CN"/>
        </w:rPr>
        <w:t>8</w:t>
      </w:r>
      <w:r w:rsidR="00723C32" w:rsidRPr="002542A6">
        <w:rPr>
          <w:rFonts w:ascii="Times New Roman" w:hAnsi="Times New Roman" w:cs="Times New Roman"/>
        </w:rPr>
        <w:t>)</w:t>
      </w:r>
    </w:p>
    <w:p w:rsidR="002F5287" w:rsidRDefault="005E3D89" w:rsidP="0091372A">
      <w:pPr>
        <w:jc w:val="both"/>
        <w:rPr>
          <w:rFonts w:ascii="Times New Roman" w:hAnsi="Times New Roman" w:cs="Times New Roman"/>
          <w:lang w:eastAsia="zh-CN"/>
        </w:rPr>
      </w:pPr>
      <w:r w:rsidRPr="002542A6">
        <w:rPr>
          <w:rFonts w:ascii="Times New Roman" w:hAnsi="Times New Roman" w:cs="Times New Roman"/>
          <w:lang w:eastAsia="zh-CN"/>
        </w:rPr>
        <w:t xml:space="preserve">However, there are sustainability issues associated with ALD of </w:t>
      </w:r>
      <w:r w:rsidRPr="002542A6">
        <w:rPr>
          <w:rFonts w:ascii="Times New Roman" w:hAnsi="Times New Roman" w:cs="Times New Roman"/>
        </w:rPr>
        <w:t>Al</w:t>
      </w:r>
      <w:r w:rsidRPr="002542A6">
        <w:rPr>
          <w:rFonts w:ascii="Times New Roman" w:hAnsi="Times New Roman" w:cs="Times New Roman"/>
          <w:vertAlign w:val="subscript"/>
        </w:rPr>
        <w:t>2</w:t>
      </w:r>
      <w:r w:rsidRPr="002542A6">
        <w:rPr>
          <w:rFonts w:ascii="Times New Roman" w:hAnsi="Times New Roman" w:cs="Times New Roman"/>
        </w:rPr>
        <w:t>O</w:t>
      </w:r>
      <w:r w:rsidRPr="002542A6">
        <w:rPr>
          <w:rFonts w:ascii="Times New Roman" w:hAnsi="Times New Roman" w:cs="Times New Roman"/>
          <w:vertAlign w:val="subscript"/>
        </w:rPr>
        <w:t>3</w:t>
      </w:r>
      <w:r w:rsidRPr="002542A6">
        <w:rPr>
          <w:rFonts w:ascii="Times New Roman" w:hAnsi="Times New Roman" w:cs="Times New Roman"/>
        </w:rPr>
        <w:t xml:space="preserve"> process</w:t>
      </w:r>
      <w:r w:rsidRPr="002542A6">
        <w:rPr>
          <w:rFonts w:ascii="Times New Roman" w:hAnsi="Times New Roman" w:cs="Times New Roman"/>
          <w:lang w:eastAsia="zh-CN"/>
        </w:rPr>
        <w:t>.</w:t>
      </w:r>
      <w:r w:rsidRPr="002542A6">
        <w:rPr>
          <w:rFonts w:ascii="Times New Roman" w:hAnsi="Times New Roman" w:cs="Times New Roman"/>
        </w:rPr>
        <w:t xml:space="preserve"> The precursor TMA</w:t>
      </w:r>
      <w:r w:rsidRPr="002542A6">
        <w:rPr>
          <w:rFonts w:ascii="Times New Roman" w:hAnsi="Times New Roman" w:cs="Times New Roman"/>
          <w:lang w:eastAsia="zh-CN"/>
        </w:rPr>
        <w:t xml:space="preserve"> </w:t>
      </w:r>
      <w:r w:rsidR="00F5489D" w:rsidRPr="002542A6">
        <w:rPr>
          <w:rFonts w:ascii="Times New Roman" w:hAnsi="Times New Roman" w:cs="Times New Roman"/>
        </w:rPr>
        <w:t xml:space="preserve">is </w:t>
      </w:r>
      <w:r w:rsidRPr="002542A6">
        <w:rPr>
          <w:rFonts w:ascii="Times New Roman" w:hAnsi="Times New Roman" w:cs="Times New Roman"/>
        </w:rPr>
        <w:t>a flammable and toxic.</w:t>
      </w:r>
      <w:r w:rsidRPr="002542A6">
        <w:rPr>
          <w:rFonts w:ascii="Times New Roman" w:hAnsi="Times New Roman" w:cs="Times New Roman"/>
          <w:lang w:eastAsia="zh-CN"/>
        </w:rPr>
        <w:t xml:space="preserve"> </w:t>
      </w:r>
      <w:r w:rsidRPr="002542A6">
        <w:rPr>
          <w:rFonts w:ascii="Times New Roman" w:hAnsi="Times New Roman" w:cs="Times New Roman"/>
        </w:rPr>
        <w:t>In addition, the principle</w:t>
      </w:r>
      <w:r w:rsidRPr="002542A6">
        <w:rPr>
          <w:rFonts w:ascii="Times New Roman" w:hAnsi="Times New Roman" w:cs="Times New Roman"/>
          <w:lang w:eastAsia="zh-CN"/>
        </w:rPr>
        <w:t xml:space="preserve"> </w:t>
      </w:r>
      <w:r w:rsidR="00F5489D" w:rsidRPr="002542A6">
        <w:rPr>
          <w:rFonts w:ascii="Times New Roman" w:hAnsi="Times New Roman" w:cs="Times New Roman"/>
        </w:rPr>
        <w:t xml:space="preserve">byproduct of the </w:t>
      </w:r>
      <w:r w:rsidRPr="002542A6">
        <w:rPr>
          <w:rFonts w:ascii="Times New Roman" w:hAnsi="Times New Roman" w:cs="Times New Roman"/>
        </w:rPr>
        <w:t>process is methane, which is a</w:t>
      </w:r>
      <w:r w:rsidRPr="002542A6">
        <w:rPr>
          <w:rFonts w:ascii="Times New Roman" w:hAnsi="Times New Roman" w:cs="Times New Roman"/>
          <w:lang w:eastAsia="zh-CN"/>
        </w:rPr>
        <w:t xml:space="preserve"> </w:t>
      </w:r>
      <w:r w:rsidR="00F5489D" w:rsidRPr="002542A6">
        <w:rPr>
          <w:rFonts w:ascii="Times New Roman" w:hAnsi="Times New Roman" w:cs="Times New Roman"/>
        </w:rPr>
        <w:t>major greenhouse gas and ha</w:t>
      </w:r>
      <w:r w:rsidRPr="002542A6">
        <w:rPr>
          <w:rFonts w:ascii="Times New Roman" w:hAnsi="Times New Roman" w:cs="Times New Roman"/>
        </w:rPr>
        <w:t>s a global warming potential 25</w:t>
      </w:r>
      <w:r w:rsidRPr="002542A6">
        <w:rPr>
          <w:rFonts w:ascii="Times New Roman" w:hAnsi="Times New Roman" w:cs="Times New Roman"/>
          <w:lang w:eastAsia="zh-CN"/>
        </w:rPr>
        <w:t xml:space="preserve"> </w:t>
      </w:r>
      <w:r w:rsidR="00F5489D" w:rsidRPr="002542A6">
        <w:rPr>
          <w:rFonts w:ascii="Times New Roman" w:hAnsi="Times New Roman" w:cs="Times New Roman"/>
        </w:rPr>
        <w:t xml:space="preserve">times that of carbon dioxide [IPCC, 2007]. As </w:t>
      </w:r>
      <w:r w:rsidR="00F5489D" w:rsidRPr="002542A6">
        <w:rPr>
          <w:rFonts w:ascii="Times New Roman" w:hAnsi="Times New Roman" w:cs="Times New Roman"/>
        </w:rPr>
        <w:lastRenderedPageBreak/>
        <w:t>ALD is a self</w:t>
      </w:r>
      <w:r w:rsidRPr="002542A6">
        <w:rPr>
          <w:rFonts w:ascii="Times New Roman" w:hAnsi="Times New Roman" w:cs="Times New Roman"/>
          <w:lang w:eastAsia="zh-CN"/>
        </w:rPr>
        <w:t>-</w:t>
      </w:r>
      <w:r w:rsidR="00F5489D" w:rsidRPr="002542A6">
        <w:rPr>
          <w:rFonts w:ascii="Times New Roman" w:hAnsi="Times New Roman" w:cs="Times New Roman"/>
        </w:rPr>
        <w:t>limiting process, the unreacte</w:t>
      </w:r>
      <w:r w:rsidRPr="002542A6">
        <w:rPr>
          <w:rFonts w:ascii="Times New Roman" w:hAnsi="Times New Roman" w:cs="Times New Roman"/>
        </w:rPr>
        <w:t>d precursors are pumped out and</w:t>
      </w:r>
      <w:r w:rsidRPr="002542A6">
        <w:rPr>
          <w:rFonts w:ascii="Times New Roman" w:hAnsi="Times New Roman" w:cs="Times New Roman"/>
          <w:lang w:eastAsia="zh-CN"/>
        </w:rPr>
        <w:t xml:space="preserve"> </w:t>
      </w:r>
      <w:r w:rsidR="00F5489D" w:rsidRPr="002542A6">
        <w:rPr>
          <w:rFonts w:ascii="Times New Roman" w:hAnsi="Times New Roman" w:cs="Times New Roman"/>
        </w:rPr>
        <w:t>ended as environmental emissions.</w:t>
      </w:r>
    </w:p>
    <w:p w:rsidR="007321CF" w:rsidRPr="007321CF" w:rsidRDefault="007321CF" w:rsidP="0091372A">
      <w:pPr>
        <w:jc w:val="both"/>
        <w:rPr>
          <w:rFonts w:ascii="Times New Roman" w:hAnsi="Times New Roman" w:cs="Times New Roman"/>
          <w:b/>
          <w:sz w:val="24"/>
        </w:rPr>
      </w:pPr>
      <w:r w:rsidRPr="007321CF">
        <w:rPr>
          <w:rFonts w:ascii="Times New Roman" w:hAnsi="Times New Roman" w:cs="Times New Roman"/>
          <w:b/>
          <w:sz w:val="24"/>
        </w:rPr>
        <w:t>Design of ALD process for sustainability</w:t>
      </w:r>
    </w:p>
    <w:p w:rsidR="006B5937" w:rsidRDefault="007321CF" w:rsidP="007321CF">
      <w:pPr>
        <w:jc w:val="both"/>
        <w:rPr>
          <w:rFonts w:ascii="Times New Roman" w:hAnsi="Times New Roman" w:cs="Times New Roman"/>
          <w:lang w:eastAsia="zh-CN"/>
        </w:rPr>
      </w:pPr>
      <w:r>
        <w:rPr>
          <w:rFonts w:ascii="Times New Roman" w:hAnsi="Times New Roman" w:cs="Times New Roman"/>
        </w:rPr>
        <w:t xml:space="preserve">Based on </w:t>
      </w:r>
      <w:r>
        <w:rPr>
          <w:rFonts w:ascii="Times New Roman" w:hAnsi="Times New Roman" w:cs="Times New Roman" w:hint="eastAsia"/>
          <w:lang w:eastAsia="zh-CN"/>
        </w:rPr>
        <w:t>ALD</w:t>
      </w:r>
      <w:r w:rsidRPr="007321CF">
        <w:rPr>
          <w:rFonts w:ascii="Times New Roman" w:hAnsi="Times New Roman" w:cs="Times New Roman"/>
        </w:rPr>
        <w:t xml:space="preserve"> principles and instrumental setup</w:t>
      </w:r>
      <w:r>
        <w:rPr>
          <w:rFonts w:ascii="Times New Roman" w:hAnsi="Times New Roman" w:cs="Times New Roman"/>
        </w:rPr>
        <w:t>, the most important parameter</w:t>
      </w:r>
      <w:r>
        <w:rPr>
          <w:rFonts w:ascii="Times New Roman" w:hAnsi="Times New Roman" w:cs="Times New Roman" w:hint="eastAsia"/>
          <w:lang w:eastAsia="zh-CN"/>
        </w:rPr>
        <w:t>s</w:t>
      </w:r>
      <w:r>
        <w:rPr>
          <w:rFonts w:ascii="Times New Roman" w:hAnsi="Times New Roman" w:cs="Times New Roman"/>
        </w:rPr>
        <w:t xml:space="preserve"> in </w:t>
      </w:r>
      <w:r w:rsidRPr="007321CF">
        <w:rPr>
          <w:rFonts w:ascii="Times New Roman" w:hAnsi="Times New Roman" w:cs="Times New Roman"/>
        </w:rPr>
        <w:t xml:space="preserve">ALD </w:t>
      </w:r>
      <w:r>
        <w:rPr>
          <w:rFonts w:ascii="Times New Roman" w:hAnsi="Times New Roman" w:cs="Times New Roman"/>
        </w:rPr>
        <w:t>include</w:t>
      </w:r>
      <w:r>
        <w:rPr>
          <w:rFonts w:ascii="Times New Roman" w:hAnsi="Times New Roman" w:cs="Times New Roman" w:hint="eastAsia"/>
          <w:lang w:eastAsia="zh-CN"/>
        </w:rPr>
        <w:t xml:space="preserve"> </w:t>
      </w:r>
      <w:r w:rsidRPr="007321CF">
        <w:rPr>
          <w:rFonts w:ascii="Times New Roman" w:hAnsi="Times New Roman" w:cs="Times New Roman"/>
        </w:rPr>
        <w:t>temperature, purge time</w:t>
      </w:r>
      <w:r>
        <w:rPr>
          <w:rFonts w:ascii="Times New Roman" w:hAnsi="Times New Roman" w:cs="Times New Roman" w:hint="eastAsia"/>
          <w:lang w:eastAsia="zh-CN"/>
        </w:rPr>
        <w:t>,</w:t>
      </w:r>
      <w:r w:rsidRPr="007321CF">
        <w:rPr>
          <w:rFonts w:ascii="Times New Roman" w:hAnsi="Times New Roman" w:cs="Times New Roman"/>
        </w:rPr>
        <w:t xml:space="preserve"> flow rate of carrier gas and dosage of precursors</w:t>
      </w:r>
      <w:r>
        <w:rPr>
          <w:rFonts w:ascii="Times New Roman" w:hAnsi="Times New Roman" w:cs="Times New Roman" w:hint="eastAsia"/>
          <w:lang w:eastAsia="zh-CN"/>
        </w:rPr>
        <w:t>. T</w:t>
      </w:r>
      <w:r w:rsidRPr="007321CF">
        <w:rPr>
          <w:rFonts w:ascii="Times New Roman" w:hAnsi="Times New Roman" w:cs="Times New Roman"/>
        </w:rPr>
        <w:t>he dosage is controlled by changing the pulse time of precursors. The growth rate of ALD films in different dosage is non-linear, which means that the deposition rate will reach the highest value and cannot be improved when concentrations of precursors reach certain values. In this Savannah 100 system, pulse time of 0.015 s and flow rate of 20 sccm are chosen for both TMA and H</w:t>
      </w:r>
      <w:r w:rsidRPr="00383865">
        <w:rPr>
          <w:rFonts w:ascii="Times New Roman" w:hAnsi="Times New Roman" w:cs="Times New Roman"/>
          <w:vertAlign w:val="subscript"/>
        </w:rPr>
        <w:t>2</w:t>
      </w:r>
      <w:r w:rsidRPr="007321CF">
        <w:rPr>
          <w:rFonts w:ascii="Times New Roman" w:hAnsi="Times New Roman" w:cs="Times New Roman"/>
        </w:rPr>
        <w:t>O because concentration of TMA and H</w:t>
      </w:r>
      <w:r w:rsidRPr="00923502">
        <w:rPr>
          <w:rFonts w:ascii="Times New Roman" w:hAnsi="Times New Roman" w:cs="Times New Roman"/>
          <w:vertAlign w:val="subscript"/>
        </w:rPr>
        <w:t>2</w:t>
      </w:r>
      <w:r w:rsidRPr="007321CF">
        <w:rPr>
          <w:rFonts w:ascii="Times New Roman" w:hAnsi="Times New Roman" w:cs="Times New Roman"/>
        </w:rPr>
        <w:t>O will reach the highest point and cannot be improved significantly at higher dosage. Therefore,</w:t>
      </w:r>
      <w:r w:rsidR="00923502">
        <w:rPr>
          <w:rFonts w:ascii="Times New Roman" w:hAnsi="Times New Roman" w:cs="Times New Roman" w:hint="eastAsia"/>
          <w:lang w:eastAsia="zh-CN"/>
        </w:rPr>
        <w:t xml:space="preserve"> in this d</w:t>
      </w:r>
      <w:r w:rsidR="00923502" w:rsidRPr="00923502">
        <w:rPr>
          <w:rFonts w:ascii="Times New Roman" w:hAnsi="Times New Roman" w:cs="Times New Roman"/>
        </w:rPr>
        <w:t>esign of ALD process for sustainability</w:t>
      </w:r>
      <w:r w:rsidR="00923502">
        <w:rPr>
          <w:rFonts w:ascii="Times New Roman" w:hAnsi="Times New Roman" w:cs="Times New Roman" w:hint="eastAsia"/>
          <w:lang w:eastAsia="zh-CN"/>
        </w:rPr>
        <w:t xml:space="preserve">, </w:t>
      </w:r>
      <w:r w:rsidRPr="007321CF">
        <w:rPr>
          <w:rFonts w:ascii="Times New Roman" w:hAnsi="Times New Roman" w:cs="Times New Roman"/>
        </w:rPr>
        <w:t>temperature and purging time</w:t>
      </w:r>
      <w:r w:rsidR="006B5937">
        <w:rPr>
          <w:rFonts w:ascii="Times New Roman" w:hAnsi="Times New Roman" w:cs="Times New Roman" w:hint="eastAsia"/>
          <w:lang w:eastAsia="zh-CN"/>
        </w:rPr>
        <w:t xml:space="preserve"> are </w:t>
      </w:r>
      <w:r w:rsidR="006B5937">
        <w:rPr>
          <w:rFonts w:ascii="Times New Roman" w:hAnsi="Times New Roman" w:cs="Times New Roman"/>
          <w:lang w:eastAsia="zh-CN"/>
        </w:rPr>
        <w:t>considered</w:t>
      </w:r>
      <w:r w:rsidR="006B5937">
        <w:rPr>
          <w:rFonts w:ascii="Times New Roman" w:hAnsi="Times New Roman" w:cs="Times New Roman" w:hint="eastAsia"/>
          <w:lang w:eastAsia="zh-CN"/>
        </w:rPr>
        <w:t xml:space="preserve"> as factors, while the goal this </w:t>
      </w:r>
      <w:r w:rsidR="006B5937">
        <w:rPr>
          <w:rFonts w:ascii="Times New Roman" w:hAnsi="Times New Roman" w:cs="Times New Roman"/>
          <w:lang w:eastAsia="zh-CN"/>
        </w:rPr>
        <w:t>design is</w:t>
      </w:r>
      <w:r w:rsidR="006B5937">
        <w:rPr>
          <w:rFonts w:ascii="Times New Roman" w:hAnsi="Times New Roman" w:cs="Times New Roman" w:hint="eastAsia"/>
          <w:lang w:eastAsia="zh-CN"/>
        </w:rPr>
        <w:t xml:space="preserve"> to minimize the gaseous emission and the nano-wastes and nano-particles.</w:t>
      </w:r>
      <w:r w:rsidR="006B5937" w:rsidRPr="006B5937">
        <w:rPr>
          <w:rFonts w:ascii="Times New Roman" w:hAnsi="Times New Roman" w:cs="Times New Roman"/>
        </w:rPr>
        <w:t xml:space="preserve"> </w:t>
      </w:r>
    </w:p>
    <w:p w:rsidR="007321CF" w:rsidRDefault="006B5937" w:rsidP="007321CF">
      <w:pPr>
        <w:jc w:val="both"/>
        <w:rPr>
          <w:rFonts w:ascii="Times New Roman" w:hAnsi="Times New Roman" w:cs="Times New Roman"/>
          <w:lang w:eastAsia="zh-CN"/>
        </w:rPr>
      </w:pPr>
      <w:r>
        <w:rPr>
          <w:rFonts w:ascii="Times New Roman" w:hAnsi="Times New Roman" w:cs="Times New Roman" w:hint="eastAsia"/>
          <w:lang w:eastAsia="zh-CN"/>
        </w:rPr>
        <w:t xml:space="preserve">To be specific, </w:t>
      </w:r>
      <w:r w:rsidRPr="007321CF">
        <w:rPr>
          <w:rFonts w:ascii="Times New Roman" w:hAnsi="Times New Roman" w:cs="Times New Roman"/>
        </w:rPr>
        <w:t xml:space="preserve">Factorial design is a statistic design to study the effects of factors on the response variable and interactions among the factors. The objectives of design of experiments (DOE) include: determine the most and least influential variables and minimize effects of uncontrolled parameters. </w:t>
      </w:r>
      <w:r>
        <w:rPr>
          <w:rFonts w:ascii="Times New Roman" w:hAnsi="Times New Roman" w:cs="Times New Roman" w:hint="eastAsia"/>
          <w:lang w:eastAsia="zh-CN"/>
        </w:rPr>
        <w:t>F</w:t>
      </w:r>
      <w:r w:rsidRPr="007321CF">
        <w:rPr>
          <w:rFonts w:ascii="Times New Roman" w:hAnsi="Times New Roman" w:cs="Times New Roman"/>
        </w:rPr>
        <w:t>our levels</w:t>
      </w:r>
      <w:r>
        <w:rPr>
          <w:rFonts w:ascii="Times New Roman" w:hAnsi="Times New Roman" w:cs="Times New Roman" w:hint="eastAsia"/>
          <w:lang w:eastAsia="zh-CN"/>
        </w:rPr>
        <w:t xml:space="preserve"> </w:t>
      </w:r>
      <w:r w:rsidRPr="007321CF">
        <w:rPr>
          <w:rFonts w:ascii="Times New Roman" w:hAnsi="Times New Roman" w:cs="Times New Roman"/>
        </w:rPr>
        <w:t xml:space="preserve">are </w:t>
      </w:r>
      <w:r>
        <w:rPr>
          <w:rFonts w:ascii="Times New Roman" w:hAnsi="Times New Roman" w:cs="Times New Roman" w:hint="eastAsia"/>
          <w:lang w:eastAsia="zh-CN"/>
        </w:rPr>
        <w:t>tested for</w:t>
      </w:r>
      <w:r w:rsidRPr="007321CF">
        <w:rPr>
          <w:rFonts w:ascii="Times New Roman" w:hAnsi="Times New Roman" w:cs="Times New Roman"/>
        </w:rPr>
        <w:t xml:space="preserve"> each factor</w:t>
      </w:r>
      <w:r>
        <w:rPr>
          <w:rFonts w:ascii="Times New Roman" w:hAnsi="Times New Roman" w:cs="Times New Roman" w:hint="eastAsia"/>
          <w:lang w:eastAsia="zh-CN"/>
        </w:rPr>
        <w:t>:</w:t>
      </w:r>
      <w:r w:rsidRPr="007321CF">
        <w:rPr>
          <w:rFonts w:ascii="Times New Roman" w:hAnsi="Times New Roman" w:cs="Times New Roman"/>
        </w:rPr>
        <w:t xml:space="preserve"> 100, 150, 200 and 250 °C </w:t>
      </w:r>
      <w:r>
        <w:rPr>
          <w:rFonts w:ascii="Times New Roman" w:hAnsi="Times New Roman" w:cs="Times New Roman"/>
          <w:lang w:eastAsia="zh-CN"/>
        </w:rPr>
        <w:t xml:space="preserve">for </w:t>
      </w:r>
      <w:r w:rsidRPr="007321CF">
        <w:rPr>
          <w:rFonts w:ascii="Times New Roman" w:hAnsi="Times New Roman" w:cs="Times New Roman"/>
        </w:rPr>
        <w:t>deposition</w:t>
      </w:r>
      <w:r>
        <w:rPr>
          <w:rFonts w:ascii="Times New Roman" w:hAnsi="Times New Roman" w:cs="Times New Roman" w:hint="eastAsia"/>
          <w:lang w:eastAsia="zh-CN"/>
        </w:rPr>
        <w:t xml:space="preserve"> </w:t>
      </w:r>
      <w:r w:rsidRPr="007321CF">
        <w:rPr>
          <w:rFonts w:ascii="Times New Roman" w:hAnsi="Times New Roman" w:cs="Times New Roman"/>
        </w:rPr>
        <w:t>temperature</w:t>
      </w:r>
      <w:r>
        <w:rPr>
          <w:rFonts w:ascii="Times New Roman" w:hAnsi="Times New Roman" w:cs="Times New Roman" w:hint="eastAsia"/>
          <w:lang w:eastAsia="zh-CN"/>
        </w:rPr>
        <w:t>,</w:t>
      </w:r>
      <w:r w:rsidRPr="007321CF">
        <w:rPr>
          <w:rFonts w:ascii="Times New Roman" w:hAnsi="Times New Roman" w:cs="Times New Roman"/>
        </w:rPr>
        <w:t xml:space="preserve"> and 8, 12, 16 and 20 s </w:t>
      </w:r>
      <w:r>
        <w:rPr>
          <w:rFonts w:ascii="Times New Roman" w:hAnsi="Times New Roman" w:cs="Times New Roman" w:hint="eastAsia"/>
          <w:lang w:eastAsia="zh-CN"/>
        </w:rPr>
        <w:t>for</w:t>
      </w:r>
      <w:r w:rsidRPr="007321CF">
        <w:rPr>
          <w:rFonts w:ascii="Times New Roman" w:hAnsi="Times New Roman" w:cs="Times New Roman"/>
        </w:rPr>
        <w:t xml:space="preserve"> purge time.</w:t>
      </w:r>
      <w:r>
        <w:rPr>
          <w:rFonts w:ascii="Times New Roman" w:hAnsi="Times New Roman" w:cs="Times New Roman" w:hint="eastAsia"/>
          <w:lang w:eastAsia="zh-CN"/>
        </w:rPr>
        <w:t xml:space="preserve"> The factors and levels are summarized as Table 1.</w:t>
      </w:r>
    </w:p>
    <w:p w:rsidR="006B5937" w:rsidRPr="005270FB" w:rsidRDefault="006B5937" w:rsidP="006B5937">
      <w:pPr>
        <w:jc w:val="center"/>
        <w:rPr>
          <w:rFonts w:ascii="Times New Roman" w:hAnsi="Times New Roman" w:cs="Times New Roman"/>
          <w:sz w:val="20"/>
          <w:szCs w:val="20"/>
        </w:rPr>
      </w:pPr>
      <w:r w:rsidRPr="005270FB">
        <w:rPr>
          <w:rFonts w:ascii="Times New Roman" w:hAnsi="Times New Roman" w:cs="Times New Roman" w:hint="eastAsia"/>
          <w:sz w:val="20"/>
          <w:szCs w:val="20"/>
        </w:rPr>
        <w:t xml:space="preserve">Table 1. Factors and </w:t>
      </w:r>
      <w:r w:rsidR="00F36816">
        <w:rPr>
          <w:rFonts w:ascii="Times New Roman" w:hAnsi="Times New Roman" w:cs="Times New Roman" w:hint="eastAsia"/>
          <w:sz w:val="20"/>
          <w:szCs w:val="20"/>
          <w:lang w:eastAsia="zh-CN"/>
        </w:rPr>
        <w:t>l</w:t>
      </w:r>
      <w:r w:rsidRPr="005270FB">
        <w:rPr>
          <w:rFonts w:ascii="Times New Roman" w:hAnsi="Times New Roman" w:cs="Times New Roman" w:hint="eastAsia"/>
          <w:sz w:val="20"/>
          <w:szCs w:val="20"/>
        </w:rPr>
        <w:t>evels</w:t>
      </w:r>
    </w:p>
    <w:tbl>
      <w:tblPr>
        <w:tblStyle w:val="TableGrid"/>
        <w:tblW w:w="0" w:type="auto"/>
        <w:jc w:val="center"/>
        <w:tblBorders>
          <w:top w:val="single" w:sz="4" w:space="0" w:color="000000" w:themeColor="text1"/>
          <w:left w:val="none" w:sz="0" w:space="0" w:color="auto"/>
          <w:bottom w:val="single" w:sz="4" w:space="0" w:color="000000" w:themeColor="text1"/>
          <w:right w:val="none" w:sz="0" w:space="0" w:color="auto"/>
          <w:insideH w:val="single" w:sz="4" w:space="0" w:color="000000" w:themeColor="text1"/>
          <w:insideV w:val="single" w:sz="4" w:space="0" w:color="000000" w:themeColor="text1"/>
        </w:tblBorders>
        <w:tblLook w:val="04A0" w:firstRow="1" w:lastRow="0" w:firstColumn="1" w:lastColumn="0" w:noHBand="0" w:noVBand="1"/>
      </w:tblPr>
      <w:tblGrid>
        <w:gridCol w:w="2539"/>
        <w:gridCol w:w="696"/>
        <w:gridCol w:w="746"/>
        <w:gridCol w:w="696"/>
        <w:gridCol w:w="696"/>
      </w:tblGrid>
      <w:tr w:rsidR="006B5937" w:rsidRPr="006B5937" w:rsidTr="005F4C50">
        <w:trPr>
          <w:trHeight w:val="270"/>
          <w:jc w:val="center"/>
        </w:trPr>
        <w:tc>
          <w:tcPr>
            <w:tcW w:w="2539" w:type="dxa"/>
            <w:noWrap/>
            <w:hideMark/>
          </w:tcPr>
          <w:p w:rsidR="006B5937" w:rsidRPr="006B5937" w:rsidRDefault="006B5937" w:rsidP="005F4C50">
            <w:pPr>
              <w:jc w:val="center"/>
              <w:rPr>
                <w:rFonts w:ascii="Times New Roman" w:hAnsi="Times New Roman" w:cs="Times New Roman"/>
                <w:bCs/>
                <w:sz w:val="20"/>
                <w:szCs w:val="20"/>
              </w:rPr>
            </w:pPr>
            <w:r w:rsidRPr="006B5937">
              <w:rPr>
                <w:rFonts w:ascii="Times New Roman" w:hAnsi="Times New Roman" w:cs="Times New Roman" w:hint="eastAsia"/>
                <w:bCs/>
                <w:sz w:val="20"/>
                <w:szCs w:val="20"/>
              </w:rPr>
              <w:t>Factors</w:t>
            </w:r>
          </w:p>
        </w:tc>
        <w:tc>
          <w:tcPr>
            <w:tcW w:w="2834" w:type="dxa"/>
            <w:gridSpan w:val="4"/>
            <w:noWrap/>
            <w:hideMark/>
          </w:tcPr>
          <w:p w:rsidR="006B5937" w:rsidRPr="006B5937" w:rsidRDefault="006B5937" w:rsidP="005F4C50">
            <w:pPr>
              <w:jc w:val="center"/>
              <w:rPr>
                <w:rFonts w:ascii="Times New Roman" w:hAnsi="Times New Roman" w:cs="Times New Roman"/>
                <w:bCs/>
                <w:sz w:val="20"/>
                <w:szCs w:val="20"/>
              </w:rPr>
            </w:pPr>
            <w:r w:rsidRPr="006B5937">
              <w:rPr>
                <w:rFonts w:ascii="Times New Roman" w:hAnsi="Times New Roman" w:cs="Times New Roman" w:hint="eastAsia"/>
                <w:bCs/>
                <w:sz w:val="20"/>
                <w:szCs w:val="20"/>
              </w:rPr>
              <w:t>Levels</w:t>
            </w:r>
          </w:p>
        </w:tc>
      </w:tr>
      <w:tr w:rsidR="006B5937" w:rsidRPr="006B5937" w:rsidTr="005F4C50">
        <w:trPr>
          <w:trHeight w:val="270"/>
          <w:jc w:val="center"/>
        </w:trPr>
        <w:tc>
          <w:tcPr>
            <w:tcW w:w="2539" w:type="dxa"/>
            <w:noWrap/>
            <w:hideMark/>
          </w:tcPr>
          <w:p w:rsidR="006B5937" w:rsidRPr="006B5937" w:rsidRDefault="006B5937" w:rsidP="005F4C50">
            <w:pPr>
              <w:jc w:val="center"/>
              <w:rPr>
                <w:rFonts w:ascii="Times New Roman" w:hAnsi="Times New Roman" w:cs="Times New Roman"/>
                <w:bCs/>
                <w:sz w:val="20"/>
                <w:szCs w:val="20"/>
              </w:rPr>
            </w:pPr>
            <w:r w:rsidRPr="006B5937">
              <w:rPr>
                <w:rFonts w:ascii="Times New Roman" w:hAnsi="Times New Roman" w:cs="Times New Roman" w:hint="eastAsia"/>
                <w:bCs/>
                <w:sz w:val="20"/>
                <w:szCs w:val="20"/>
              </w:rPr>
              <w:t>Reactor Temperature (</w:t>
            </w:r>
            <w:r w:rsidRPr="006B5937">
              <w:rPr>
                <w:rFonts w:ascii="Times New Roman" w:hAnsi="Times New Roman" w:cs="Times New Roman"/>
                <w:sz w:val="20"/>
                <w:szCs w:val="20"/>
              </w:rPr>
              <w:t>°C</w:t>
            </w:r>
            <w:r w:rsidRPr="006B5937">
              <w:rPr>
                <w:rFonts w:ascii="Times New Roman" w:hAnsi="Times New Roman" w:cs="Times New Roman" w:hint="eastAsia"/>
                <w:bCs/>
                <w:sz w:val="20"/>
                <w:szCs w:val="20"/>
              </w:rPr>
              <w:t>)</w:t>
            </w:r>
          </w:p>
        </w:tc>
        <w:tc>
          <w:tcPr>
            <w:tcW w:w="696" w:type="dxa"/>
            <w:noWrap/>
            <w:hideMark/>
          </w:tcPr>
          <w:p w:rsidR="006B5937" w:rsidRPr="006B5937" w:rsidRDefault="006B5937" w:rsidP="005F4C50">
            <w:pPr>
              <w:jc w:val="center"/>
              <w:rPr>
                <w:rFonts w:ascii="Times New Roman" w:hAnsi="Times New Roman" w:cs="Times New Roman"/>
                <w:sz w:val="20"/>
                <w:szCs w:val="20"/>
              </w:rPr>
            </w:pPr>
            <w:r w:rsidRPr="006B5937">
              <w:rPr>
                <w:rFonts w:ascii="Times New Roman" w:hAnsi="Times New Roman" w:cs="Times New Roman"/>
                <w:sz w:val="20"/>
                <w:szCs w:val="20"/>
              </w:rPr>
              <w:t>100</w:t>
            </w:r>
          </w:p>
        </w:tc>
        <w:tc>
          <w:tcPr>
            <w:tcW w:w="746" w:type="dxa"/>
            <w:noWrap/>
            <w:hideMark/>
          </w:tcPr>
          <w:p w:rsidR="006B5937" w:rsidRPr="006B5937" w:rsidRDefault="006B5937" w:rsidP="005F4C50">
            <w:pPr>
              <w:jc w:val="center"/>
              <w:rPr>
                <w:rFonts w:ascii="Times New Roman" w:hAnsi="Times New Roman" w:cs="Times New Roman"/>
                <w:sz w:val="20"/>
                <w:szCs w:val="20"/>
              </w:rPr>
            </w:pPr>
            <w:r w:rsidRPr="006B5937">
              <w:rPr>
                <w:rFonts w:ascii="Times New Roman" w:hAnsi="Times New Roman" w:cs="Times New Roman"/>
                <w:sz w:val="20"/>
                <w:szCs w:val="20"/>
              </w:rPr>
              <w:t>150</w:t>
            </w:r>
          </w:p>
        </w:tc>
        <w:tc>
          <w:tcPr>
            <w:tcW w:w="696" w:type="dxa"/>
            <w:noWrap/>
            <w:hideMark/>
          </w:tcPr>
          <w:p w:rsidR="006B5937" w:rsidRPr="006B5937" w:rsidRDefault="006B5937" w:rsidP="005F4C50">
            <w:pPr>
              <w:jc w:val="center"/>
              <w:rPr>
                <w:rFonts w:ascii="Times New Roman" w:hAnsi="Times New Roman" w:cs="Times New Roman"/>
                <w:sz w:val="20"/>
                <w:szCs w:val="20"/>
              </w:rPr>
            </w:pPr>
            <w:r w:rsidRPr="006B5937">
              <w:rPr>
                <w:rFonts w:ascii="Times New Roman" w:hAnsi="Times New Roman" w:cs="Times New Roman"/>
                <w:sz w:val="20"/>
                <w:szCs w:val="20"/>
              </w:rPr>
              <w:t>200</w:t>
            </w:r>
          </w:p>
        </w:tc>
        <w:tc>
          <w:tcPr>
            <w:tcW w:w="696" w:type="dxa"/>
          </w:tcPr>
          <w:p w:rsidR="006B5937" w:rsidRPr="006B5937" w:rsidRDefault="006B5937" w:rsidP="005F4C50">
            <w:pPr>
              <w:jc w:val="center"/>
              <w:rPr>
                <w:rFonts w:ascii="Times New Roman" w:hAnsi="Times New Roman" w:cs="Times New Roman"/>
                <w:sz w:val="20"/>
                <w:szCs w:val="20"/>
              </w:rPr>
            </w:pPr>
            <w:r w:rsidRPr="006B5937">
              <w:rPr>
                <w:rFonts w:ascii="Times New Roman" w:hAnsi="Times New Roman" w:cs="Times New Roman"/>
                <w:sz w:val="20"/>
                <w:szCs w:val="20"/>
              </w:rPr>
              <w:t>250</w:t>
            </w:r>
          </w:p>
        </w:tc>
      </w:tr>
      <w:tr w:rsidR="006B5937" w:rsidRPr="006B5937" w:rsidTr="005F4C50">
        <w:trPr>
          <w:trHeight w:val="270"/>
          <w:jc w:val="center"/>
        </w:trPr>
        <w:tc>
          <w:tcPr>
            <w:tcW w:w="2539" w:type="dxa"/>
            <w:noWrap/>
            <w:hideMark/>
          </w:tcPr>
          <w:p w:rsidR="006B5937" w:rsidRPr="006B5937" w:rsidRDefault="006B5937" w:rsidP="006B5937">
            <w:pPr>
              <w:jc w:val="center"/>
              <w:rPr>
                <w:rFonts w:ascii="Times New Roman" w:hAnsi="Times New Roman" w:cs="Times New Roman"/>
                <w:bCs/>
                <w:sz w:val="20"/>
                <w:szCs w:val="20"/>
              </w:rPr>
            </w:pPr>
            <w:r w:rsidRPr="006B5937">
              <w:rPr>
                <w:rFonts w:ascii="Times New Roman" w:hAnsi="Times New Roman" w:cs="Times New Roman" w:hint="eastAsia"/>
                <w:bCs/>
                <w:sz w:val="20"/>
                <w:szCs w:val="20"/>
              </w:rPr>
              <w:t>Purge time (s)</w:t>
            </w:r>
          </w:p>
        </w:tc>
        <w:tc>
          <w:tcPr>
            <w:tcW w:w="696" w:type="dxa"/>
            <w:noWrap/>
            <w:hideMark/>
          </w:tcPr>
          <w:p w:rsidR="006B5937" w:rsidRPr="006B5937" w:rsidRDefault="006B5937" w:rsidP="005F4C50">
            <w:pPr>
              <w:jc w:val="center"/>
              <w:rPr>
                <w:rFonts w:ascii="Times New Roman" w:hAnsi="Times New Roman" w:cs="Times New Roman"/>
                <w:sz w:val="20"/>
                <w:szCs w:val="20"/>
              </w:rPr>
            </w:pPr>
            <w:r w:rsidRPr="006B5937">
              <w:rPr>
                <w:rFonts w:ascii="Times New Roman" w:hAnsi="Times New Roman" w:cs="Times New Roman"/>
                <w:sz w:val="20"/>
                <w:szCs w:val="20"/>
              </w:rPr>
              <w:t>8</w:t>
            </w:r>
          </w:p>
        </w:tc>
        <w:tc>
          <w:tcPr>
            <w:tcW w:w="746" w:type="dxa"/>
            <w:noWrap/>
            <w:hideMark/>
          </w:tcPr>
          <w:p w:rsidR="006B5937" w:rsidRPr="006B5937" w:rsidRDefault="006B5937" w:rsidP="005F4C50">
            <w:pPr>
              <w:jc w:val="center"/>
              <w:rPr>
                <w:rFonts w:ascii="Times New Roman" w:hAnsi="Times New Roman" w:cs="Times New Roman"/>
                <w:sz w:val="20"/>
                <w:szCs w:val="20"/>
              </w:rPr>
            </w:pPr>
            <w:r w:rsidRPr="006B5937">
              <w:rPr>
                <w:rFonts w:ascii="Times New Roman" w:hAnsi="Times New Roman" w:cs="Times New Roman"/>
                <w:sz w:val="20"/>
                <w:szCs w:val="20"/>
              </w:rPr>
              <w:t>12</w:t>
            </w:r>
          </w:p>
        </w:tc>
        <w:tc>
          <w:tcPr>
            <w:tcW w:w="696" w:type="dxa"/>
            <w:noWrap/>
            <w:hideMark/>
          </w:tcPr>
          <w:p w:rsidR="006B5937" w:rsidRPr="006B5937" w:rsidRDefault="006B5937" w:rsidP="005F4C50">
            <w:pPr>
              <w:jc w:val="center"/>
              <w:rPr>
                <w:rFonts w:ascii="Times New Roman" w:hAnsi="Times New Roman" w:cs="Times New Roman"/>
                <w:sz w:val="20"/>
                <w:szCs w:val="20"/>
              </w:rPr>
            </w:pPr>
            <w:r w:rsidRPr="006B5937">
              <w:rPr>
                <w:rFonts w:ascii="Times New Roman" w:hAnsi="Times New Roman" w:cs="Times New Roman"/>
                <w:sz w:val="20"/>
                <w:szCs w:val="20"/>
              </w:rPr>
              <w:t>16</w:t>
            </w:r>
          </w:p>
        </w:tc>
        <w:tc>
          <w:tcPr>
            <w:tcW w:w="696" w:type="dxa"/>
          </w:tcPr>
          <w:p w:rsidR="006B5937" w:rsidRPr="006B5937" w:rsidRDefault="006B5937" w:rsidP="005F4C50">
            <w:pPr>
              <w:jc w:val="center"/>
              <w:rPr>
                <w:rFonts w:ascii="Times New Roman" w:hAnsi="Times New Roman" w:cs="Times New Roman"/>
                <w:sz w:val="20"/>
                <w:szCs w:val="20"/>
              </w:rPr>
            </w:pPr>
            <w:r w:rsidRPr="006B5937">
              <w:rPr>
                <w:rFonts w:ascii="Times New Roman" w:hAnsi="Times New Roman" w:cs="Times New Roman"/>
                <w:sz w:val="20"/>
                <w:szCs w:val="20"/>
              </w:rPr>
              <w:t>20</w:t>
            </w:r>
          </w:p>
        </w:tc>
      </w:tr>
    </w:tbl>
    <w:p w:rsidR="006B5937" w:rsidRPr="006B5937" w:rsidRDefault="006B5937" w:rsidP="007321CF">
      <w:pPr>
        <w:jc w:val="both"/>
        <w:rPr>
          <w:rFonts w:ascii="Times New Roman" w:hAnsi="Times New Roman" w:cs="Times New Roman"/>
          <w:lang w:eastAsia="zh-CN"/>
        </w:rPr>
      </w:pPr>
    </w:p>
    <w:p w:rsidR="00014FA9" w:rsidRDefault="00014FA9" w:rsidP="007321CF">
      <w:pPr>
        <w:jc w:val="both"/>
        <w:rPr>
          <w:rFonts w:ascii="Times New Roman" w:hAnsi="Times New Roman" w:cs="Times New Roman"/>
          <w:lang w:eastAsia="zh-CN"/>
        </w:rPr>
      </w:pPr>
      <w:r>
        <w:rPr>
          <w:rFonts w:ascii="Times New Roman" w:hAnsi="Times New Roman" w:cs="Times New Roman" w:hint="eastAsia"/>
          <w:lang w:eastAsia="zh-CN"/>
        </w:rPr>
        <w:t xml:space="preserve">Two-factor four-level factorial design of </w:t>
      </w:r>
      <w:r>
        <w:rPr>
          <w:rFonts w:ascii="Times New Roman" w:hAnsi="Times New Roman" w:cs="Times New Roman"/>
          <w:lang w:eastAsia="zh-CN"/>
        </w:rPr>
        <w:t>experiments</w:t>
      </w:r>
      <w:r>
        <w:rPr>
          <w:rFonts w:ascii="Times New Roman" w:hAnsi="Times New Roman" w:cs="Times New Roman" w:hint="eastAsia"/>
          <w:lang w:eastAsia="zh-CN"/>
        </w:rPr>
        <w:t xml:space="preserve"> is carrier by Minitab as following:</w:t>
      </w:r>
    </w:p>
    <w:p w:rsidR="00014FA9" w:rsidRPr="00C2329E" w:rsidRDefault="00014FA9" w:rsidP="005F4C50">
      <w:pPr>
        <w:spacing w:after="0"/>
        <w:rPr>
          <w:rFonts w:ascii="Times New Roman" w:hAnsi="Times New Roman" w:cs="Times New Roman"/>
        </w:rPr>
      </w:pPr>
      <w:r w:rsidRPr="00C2329E">
        <w:rPr>
          <w:rFonts w:ascii="Times New Roman" w:hAnsi="Times New Roman" w:cs="Times New Roman"/>
        </w:rPr>
        <w:t>Multilevel Factorial Design</w:t>
      </w:r>
      <w:r w:rsidRPr="00C2329E">
        <w:rPr>
          <w:rFonts w:ascii="Times New Roman" w:hAnsi="Times New Roman" w:cs="Times New Roman" w:hint="eastAsia"/>
        </w:rPr>
        <w:t>:</w:t>
      </w:r>
    </w:p>
    <w:p w:rsidR="00014FA9" w:rsidRPr="00C2329E" w:rsidRDefault="00014FA9" w:rsidP="005F4C50">
      <w:pPr>
        <w:spacing w:after="0"/>
        <w:rPr>
          <w:rFonts w:ascii="Times New Roman" w:hAnsi="Times New Roman" w:cs="Times New Roman"/>
        </w:rPr>
      </w:pPr>
      <w:r w:rsidRPr="00C2329E">
        <w:rPr>
          <w:rFonts w:ascii="Times New Roman" w:hAnsi="Times New Roman" w:cs="Times New Roman"/>
        </w:rPr>
        <w:t xml:space="preserve">Factors: </w:t>
      </w:r>
      <w:r w:rsidRPr="00C2329E">
        <w:rPr>
          <w:rFonts w:ascii="Times New Roman" w:hAnsi="Times New Roman" w:cs="Times New Roman" w:hint="eastAsia"/>
          <w:lang w:eastAsia="zh-CN"/>
        </w:rPr>
        <w:t>2</w:t>
      </w:r>
      <w:r w:rsidRPr="00C2329E">
        <w:rPr>
          <w:rFonts w:ascii="Times New Roman" w:hAnsi="Times New Roman" w:cs="Times New Roman"/>
        </w:rPr>
        <w:t xml:space="preserve">     </w:t>
      </w:r>
      <w:r w:rsidRPr="00C2329E">
        <w:rPr>
          <w:rFonts w:ascii="Times New Roman" w:hAnsi="Times New Roman" w:cs="Times New Roman" w:hint="eastAsia"/>
        </w:rPr>
        <w:t xml:space="preserve">    </w:t>
      </w:r>
      <w:r w:rsidRPr="00C2329E">
        <w:rPr>
          <w:rFonts w:ascii="Times New Roman" w:hAnsi="Times New Roman" w:cs="Times New Roman"/>
        </w:rPr>
        <w:t>Replicates: 1</w:t>
      </w:r>
    </w:p>
    <w:p w:rsidR="00014FA9" w:rsidRPr="00C2329E" w:rsidRDefault="00014FA9" w:rsidP="005F4C50">
      <w:pPr>
        <w:spacing w:after="0"/>
        <w:rPr>
          <w:rFonts w:ascii="Times New Roman" w:hAnsi="Times New Roman" w:cs="Times New Roman"/>
          <w:lang w:eastAsia="zh-CN"/>
        </w:rPr>
      </w:pPr>
      <w:r w:rsidRPr="00C2329E">
        <w:rPr>
          <w:rFonts w:ascii="Times New Roman" w:hAnsi="Times New Roman" w:cs="Times New Roman"/>
        </w:rPr>
        <w:t xml:space="preserve">Base runs: </w:t>
      </w:r>
      <w:r w:rsidRPr="00C2329E">
        <w:rPr>
          <w:rFonts w:ascii="Times New Roman" w:hAnsi="Times New Roman" w:cs="Times New Roman" w:hint="eastAsia"/>
          <w:lang w:eastAsia="zh-CN"/>
        </w:rPr>
        <w:t>16</w:t>
      </w:r>
      <w:r w:rsidRPr="00C2329E">
        <w:rPr>
          <w:rFonts w:ascii="Times New Roman" w:hAnsi="Times New Roman" w:cs="Times New Roman"/>
        </w:rPr>
        <w:t xml:space="preserve">     </w:t>
      </w:r>
      <w:r w:rsidRPr="00C2329E">
        <w:rPr>
          <w:rFonts w:ascii="Times New Roman" w:hAnsi="Times New Roman" w:cs="Times New Roman" w:hint="eastAsia"/>
        </w:rPr>
        <w:t xml:space="preserve"> </w:t>
      </w:r>
      <w:r w:rsidRPr="00C2329E">
        <w:rPr>
          <w:rFonts w:ascii="Times New Roman" w:hAnsi="Times New Roman" w:cs="Times New Roman"/>
        </w:rPr>
        <w:t xml:space="preserve">Total runs: </w:t>
      </w:r>
      <w:r w:rsidRPr="00C2329E">
        <w:rPr>
          <w:rFonts w:ascii="Times New Roman" w:hAnsi="Times New Roman" w:cs="Times New Roman" w:hint="eastAsia"/>
          <w:lang w:eastAsia="zh-CN"/>
        </w:rPr>
        <w:t>16</w:t>
      </w:r>
    </w:p>
    <w:p w:rsidR="00014FA9" w:rsidRPr="00C2329E" w:rsidRDefault="00014FA9" w:rsidP="005F4C50">
      <w:pPr>
        <w:spacing w:after="0"/>
        <w:rPr>
          <w:rFonts w:ascii="Times New Roman" w:hAnsi="Times New Roman" w:cs="Times New Roman"/>
        </w:rPr>
      </w:pPr>
      <w:r w:rsidRPr="00C2329E">
        <w:rPr>
          <w:rFonts w:ascii="Times New Roman" w:hAnsi="Times New Roman" w:cs="Times New Roman"/>
        </w:rPr>
        <w:t>Base blocks: 1     Total blocks: 1</w:t>
      </w:r>
    </w:p>
    <w:p w:rsidR="00721120" w:rsidRPr="00C2329E" w:rsidRDefault="00014FA9" w:rsidP="005F4C50">
      <w:pPr>
        <w:spacing w:after="0"/>
        <w:rPr>
          <w:rFonts w:ascii="Times New Roman" w:hAnsi="Times New Roman" w:cs="Times New Roman"/>
          <w:lang w:eastAsia="zh-CN"/>
        </w:rPr>
      </w:pPr>
      <w:r w:rsidRPr="00C2329E">
        <w:rPr>
          <w:rFonts w:ascii="Times New Roman" w:hAnsi="Times New Roman" w:cs="Times New Roman"/>
        </w:rPr>
        <w:t xml:space="preserve">Number of levels: </w:t>
      </w:r>
      <w:r w:rsidRPr="00C2329E">
        <w:rPr>
          <w:rFonts w:ascii="Times New Roman" w:hAnsi="Times New Roman" w:cs="Times New Roman" w:hint="eastAsia"/>
          <w:lang w:eastAsia="zh-CN"/>
        </w:rPr>
        <w:t>4, 4   Responses: 2</w:t>
      </w:r>
    </w:p>
    <w:p w:rsidR="005F4C50" w:rsidRDefault="005F4C50" w:rsidP="007321CF">
      <w:pPr>
        <w:jc w:val="both"/>
        <w:rPr>
          <w:rFonts w:ascii="Times New Roman" w:hAnsi="Times New Roman" w:cs="Times New Roman"/>
          <w:lang w:eastAsia="zh-CN"/>
        </w:rPr>
      </w:pPr>
    </w:p>
    <w:p w:rsidR="00014FA9" w:rsidRDefault="00721120" w:rsidP="007321CF">
      <w:pPr>
        <w:jc w:val="both"/>
        <w:rPr>
          <w:rFonts w:ascii="Times New Roman" w:hAnsi="Times New Roman" w:cs="Times New Roman"/>
          <w:lang w:eastAsia="zh-CN"/>
        </w:rPr>
      </w:pPr>
      <w:r>
        <w:rPr>
          <w:rFonts w:ascii="Times New Roman" w:hAnsi="Times New Roman" w:cs="Times New Roman" w:hint="eastAsia"/>
          <w:lang w:eastAsia="zh-CN"/>
        </w:rPr>
        <w:t>The experimental design table is as Table 2.</w:t>
      </w:r>
    </w:p>
    <w:p w:rsidR="007321CF" w:rsidRPr="00721120" w:rsidRDefault="00721120" w:rsidP="00721120">
      <w:pPr>
        <w:jc w:val="center"/>
        <w:rPr>
          <w:rFonts w:ascii="Times New Roman" w:hAnsi="Times New Roman" w:cs="Times New Roman"/>
          <w:sz w:val="20"/>
          <w:szCs w:val="20"/>
          <w:lang w:eastAsia="zh-CN"/>
        </w:rPr>
      </w:pPr>
      <w:r w:rsidRPr="00541321">
        <w:rPr>
          <w:rFonts w:ascii="Times New Roman" w:hAnsi="Times New Roman" w:cs="Times New Roman" w:hint="eastAsia"/>
          <w:sz w:val="20"/>
          <w:szCs w:val="20"/>
        </w:rPr>
        <w:t xml:space="preserve">Table 2. </w:t>
      </w:r>
      <w:r w:rsidR="005F4C50">
        <w:rPr>
          <w:rFonts w:ascii="Times New Roman" w:hAnsi="Times New Roman" w:cs="Times New Roman" w:hint="eastAsia"/>
          <w:sz w:val="20"/>
          <w:szCs w:val="20"/>
          <w:lang w:eastAsia="zh-CN"/>
        </w:rPr>
        <w:t>Factorial d</w:t>
      </w:r>
      <w:r w:rsidRPr="00541321">
        <w:rPr>
          <w:rFonts w:ascii="Times New Roman" w:hAnsi="Times New Roman" w:cs="Times New Roman" w:hint="eastAsia"/>
          <w:sz w:val="20"/>
          <w:szCs w:val="20"/>
        </w:rPr>
        <w:t xml:space="preserve">esign </w:t>
      </w:r>
      <w:r w:rsidR="005F4C50">
        <w:rPr>
          <w:rFonts w:ascii="Times New Roman" w:hAnsi="Times New Roman" w:cs="Times New Roman" w:hint="eastAsia"/>
          <w:sz w:val="20"/>
          <w:szCs w:val="20"/>
          <w:lang w:eastAsia="zh-CN"/>
        </w:rPr>
        <w:t>table</w:t>
      </w:r>
    </w:p>
    <w:tbl>
      <w:tblPr>
        <w:tblStyle w:val="TableGrid"/>
        <w:tblW w:w="7364" w:type="dxa"/>
        <w:jc w:val="center"/>
        <w:tblBorders>
          <w:top w:val="single" w:sz="4" w:space="0" w:color="000000" w:themeColor="text1"/>
          <w:left w:val="none" w:sz="0" w:space="0" w:color="auto"/>
          <w:bottom w:val="single" w:sz="4" w:space="0" w:color="000000" w:themeColor="text1"/>
          <w:right w:val="none" w:sz="0" w:space="0" w:color="auto"/>
          <w:insideH w:val="single" w:sz="4" w:space="0" w:color="000000" w:themeColor="text1"/>
          <w:insideV w:val="single" w:sz="4" w:space="0" w:color="000000" w:themeColor="text1"/>
        </w:tblBorders>
        <w:tblLook w:val="04A0" w:firstRow="1" w:lastRow="0" w:firstColumn="1" w:lastColumn="0" w:noHBand="0" w:noVBand="1"/>
      </w:tblPr>
      <w:tblGrid>
        <w:gridCol w:w="1031"/>
        <w:gridCol w:w="1196"/>
        <w:gridCol w:w="992"/>
        <w:gridCol w:w="992"/>
        <w:gridCol w:w="1418"/>
        <w:gridCol w:w="1735"/>
      </w:tblGrid>
      <w:tr w:rsidR="00721120" w:rsidRPr="001B2A32" w:rsidTr="00721120">
        <w:trPr>
          <w:trHeight w:val="270"/>
          <w:jc w:val="center"/>
        </w:trPr>
        <w:tc>
          <w:tcPr>
            <w:tcW w:w="1031"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StdOrder</w:t>
            </w:r>
          </w:p>
        </w:tc>
        <w:tc>
          <w:tcPr>
            <w:tcW w:w="1196"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RunOrder</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PtType</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Blocks</w:t>
            </w:r>
          </w:p>
        </w:tc>
        <w:tc>
          <w:tcPr>
            <w:tcW w:w="1418"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Purge Time (s)</w:t>
            </w:r>
          </w:p>
        </w:tc>
        <w:tc>
          <w:tcPr>
            <w:tcW w:w="1735"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Temperature (C)</w:t>
            </w:r>
          </w:p>
        </w:tc>
      </w:tr>
      <w:tr w:rsidR="00721120" w:rsidRPr="001B2A32" w:rsidTr="00721120">
        <w:trPr>
          <w:trHeight w:val="270"/>
          <w:jc w:val="center"/>
        </w:trPr>
        <w:tc>
          <w:tcPr>
            <w:tcW w:w="1031"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13</w:t>
            </w:r>
          </w:p>
        </w:tc>
        <w:tc>
          <w:tcPr>
            <w:tcW w:w="1196"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1418"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20</w:t>
            </w:r>
          </w:p>
        </w:tc>
        <w:tc>
          <w:tcPr>
            <w:tcW w:w="1735"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100</w:t>
            </w:r>
          </w:p>
        </w:tc>
      </w:tr>
      <w:tr w:rsidR="00721120" w:rsidRPr="001B2A32" w:rsidTr="00721120">
        <w:trPr>
          <w:trHeight w:val="270"/>
          <w:jc w:val="center"/>
        </w:trPr>
        <w:tc>
          <w:tcPr>
            <w:tcW w:w="1031"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15</w:t>
            </w:r>
          </w:p>
        </w:tc>
        <w:tc>
          <w:tcPr>
            <w:tcW w:w="1196"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2</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1418"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20</w:t>
            </w:r>
          </w:p>
        </w:tc>
        <w:tc>
          <w:tcPr>
            <w:tcW w:w="1735"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200</w:t>
            </w:r>
          </w:p>
        </w:tc>
      </w:tr>
      <w:tr w:rsidR="00721120" w:rsidRPr="001B2A32" w:rsidTr="00721120">
        <w:trPr>
          <w:trHeight w:val="270"/>
          <w:jc w:val="center"/>
        </w:trPr>
        <w:tc>
          <w:tcPr>
            <w:tcW w:w="1031"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4</w:t>
            </w:r>
          </w:p>
        </w:tc>
        <w:tc>
          <w:tcPr>
            <w:tcW w:w="1196"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3</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1418"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8</w:t>
            </w:r>
          </w:p>
        </w:tc>
        <w:tc>
          <w:tcPr>
            <w:tcW w:w="1735"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250</w:t>
            </w:r>
          </w:p>
        </w:tc>
      </w:tr>
      <w:tr w:rsidR="00721120" w:rsidRPr="001B2A32" w:rsidTr="00721120">
        <w:trPr>
          <w:trHeight w:val="270"/>
          <w:jc w:val="center"/>
        </w:trPr>
        <w:tc>
          <w:tcPr>
            <w:tcW w:w="1031"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7</w:t>
            </w:r>
          </w:p>
        </w:tc>
        <w:tc>
          <w:tcPr>
            <w:tcW w:w="1196"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4</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1418"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12</w:t>
            </w:r>
          </w:p>
        </w:tc>
        <w:tc>
          <w:tcPr>
            <w:tcW w:w="1735"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200</w:t>
            </w:r>
          </w:p>
        </w:tc>
      </w:tr>
      <w:tr w:rsidR="00721120" w:rsidRPr="001B2A32" w:rsidTr="00721120">
        <w:trPr>
          <w:trHeight w:val="270"/>
          <w:jc w:val="center"/>
        </w:trPr>
        <w:tc>
          <w:tcPr>
            <w:tcW w:w="1031"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2</w:t>
            </w:r>
          </w:p>
        </w:tc>
        <w:tc>
          <w:tcPr>
            <w:tcW w:w="1196"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5</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1418"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8</w:t>
            </w:r>
          </w:p>
        </w:tc>
        <w:tc>
          <w:tcPr>
            <w:tcW w:w="1735"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150</w:t>
            </w:r>
          </w:p>
        </w:tc>
      </w:tr>
      <w:tr w:rsidR="00721120" w:rsidRPr="001B2A32" w:rsidTr="00721120">
        <w:trPr>
          <w:trHeight w:val="270"/>
          <w:jc w:val="center"/>
        </w:trPr>
        <w:tc>
          <w:tcPr>
            <w:tcW w:w="1031"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6</w:t>
            </w:r>
          </w:p>
        </w:tc>
        <w:tc>
          <w:tcPr>
            <w:tcW w:w="1196"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6</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1418"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12</w:t>
            </w:r>
          </w:p>
        </w:tc>
        <w:tc>
          <w:tcPr>
            <w:tcW w:w="1735"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150</w:t>
            </w:r>
          </w:p>
        </w:tc>
      </w:tr>
      <w:tr w:rsidR="00721120" w:rsidRPr="001B2A32" w:rsidTr="00721120">
        <w:trPr>
          <w:trHeight w:val="270"/>
          <w:jc w:val="center"/>
        </w:trPr>
        <w:tc>
          <w:tcPr>
            <w:tcW w:w="1031"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lastRenderedPageBreak/>
              <w:t>16</w:t>
            </w:r>
          </w:p>
        </w:tc>
        <w:tc>
          <w:tcPr>
            <w:tcW w:w="1196"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7</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1418"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20</w:t>
            </w:r>
          </w:p>
        </w:tc>
        <w:tc>
          <w:tcPr>
            <w:tcW w:w="1735"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250</w:t>
            </w:r>
          </w:p>
        </w:tc>
      </w:tr>
      <w:tr w:rsidR="00721120" w:rsidRPr="001B2A32" w:rsidTr="00721120">
        <w:trPr>
          <w:trHeight w:val="270"/>
          <w:jc w:val="center"/>
        </w:trPr>
        <w:tc>
          <w:tcPr>
            <w:tcW w:w="1031"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8</w:t>
            </w:r>
          </w:p>
        </w:tc>
        <w:tc>
          <w:tcPr>
            <w:tcW w:w="1196"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8</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1418"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12</w:t>
            </w:r>
          </w:p>
        </w:tc>
        <w:tc>
          <w:tcPr>
            <w:tcW w:w="1735"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250</w:t>
            </w:r>
          </w:p>
        </w:tc>
      </w:tr>
      <w:tr w:rsidR="00721120" w:rsidRPr="001B2A32" w:rsidTr="00721120">
        <w:trPr>
          <w:trHeight w:val="270"/>
          <w:jc w:val="center"/>
        </w:trPr>
        <w:tc>
          <w:tcPr>
            <w:tcW w:w="1031"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3</w:t>
            </w:r>
          </w:p>
        </w:tc>
        <w:tc>
          <w:tcPr>
            <w:tcW w:w="1196"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9</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1418"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8</w:t>
            </w:r>
          </w:p>
        </w:tc>
        <w:tc>
          <w:tcPr>
            <w:tcW w:w="1735"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200</w:t>
            </w:r>
          </w:p>
        </w:tc>
      </w:tr>
      <w:tr w:rsidR="00721120" w:rsidRPr="001B2A32" w:rsidTr="00721120">
        <w:trPr>
          <w:trHeight w:val="270"/>
          <w:jc w:val="center"/>
        </w:trPr>
        <w:tc>
          <w:tcPr>
            <w:tcW w:w="1031"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12</w:t>
            </w:r>
          </w:p>
        </w:tc>
        <w:tc>
          <w:tcPr>
            <w:tcW w:w="1196"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10</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1418"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16</w:t>
            </w:r>
          </w:p>
        </w:tc>
        <w:tc>
          <w:tcPr>
            <w:tcW w:w="1735"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250</w:t>
            </w:r>
          </w:p>
        </w:tc>
      </w:tr>
      <w:tr w:rsidR="00721120" w:rsidRPr="001B2A32" w:rsidTr="00721120">
        <w:trPr>
          <w:trHeight w:val="270"/>
          <w:jc w:val="center"/>
        </w:trPr>
        <w:tc>
          <w:tcPr>
            <w:tcW w:w="1031"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14</w:t>
            </w:r>
          </w:p>
        </w:tc>
        <w:tc>
          <w:tcPr>
            <w:tcW w:w="1196"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11</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1418"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20</w:t>
            </w:r>
          </w:p>
        </w:tc>
        <w:tc>
          <w:tcPr>
            <w:tcW w:w="1735"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150</w:t>
            </w:r>
          </w:p>
        </w:tc>
      </w:tr>
      <w:tr w:rsidR="00721120" w:rsidRPr="001B2A32" w:rsidTr="00721120">
        <w:trPr>
          <w:trHeight w:val="270"/>
          <w:jc w:val="center"/>
        </w:trPr>
        <w:tc>
          <w:tcPr>
            <w:tcW w:w="1031"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10</w:t>
            </w:r>
          </w:p>
        </w:tc>
        <w:tc>
          <w:tcPr>
            <w:tcW w:w="1196"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12</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1418"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16</w:t>
            </w:r>
          </w:p>
        </w:tc>
        <w:tc>
          <w:tcPr>
            <w:tcW w:w="1735"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150</w:t>
            </w:r>
          </w:p>
        </w:tc>
      </w:tr>
      <w:tr w:rsidR="00721120" w:rsidRPr="001B2A32" w:rsidTr="00721120">
        <w:trPr>
          <w:trHeight w:val="270"/>
          <w:jc w:val="center"/>
        </w:trPr>
        <w:tc>
          <w:tcPr>
            <w:tcW w:w="1031"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5</w:t>
            </w:r>
          </w:p>
        </w:tc>
        <w:tc>
          <w:tcPr>
            <w:tcW w:w="1196"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13</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1418"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12</w:t>
            </w:r>
          </w:p>
        </w:tc>
        <w:tc>
          <w:tcPr>
            <w:tcW w:w="1735"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100</w:t>
            </w:r>
          </w:p>
        </w:tc>
      </w:tr>
      <w:tr w:rsidR="00721120" w:rsidRPr="001B2A32" w:rsidTr="00721120">
        <w:trPr>
          <w:trHeight w:val="270"/>
          <w:jc w:val="center"/>
        </w:trPr>
        <w:tc>
          <w:tcPr>
            <w:tcW w:w="1031"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1196"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14</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1418"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8</w:t>
            </w:r>
          </w:p>
        </w:tc>
        <w:tc>
          <w:tcPr>
            <w:tcW w:w="1735"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100</w:t>
            </w:r>
          </w:p>
        </w:tc>
      </w:tr>
      <w:tr w:rsidR="00721120" w:rsidRPr="001B2A32" w:rsidTr="00721120">
        <w:trPr>
          <w:trHeight w:val="270"/>
          <w:jc w:val="center"/>
        </w:trPr>
        <w:tc>
          <w:tcPr>
            <w:tcW w:w="1031"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11</w:t>
            </w:r>
          </w:p>
        </w:tc>
        <w:tc>
          <w:tcPr>
            <w:tcW w:w="1196"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15</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1418"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16</w:t>
            </w:r>
          </w:p>
        </w:tc>
        <w:tc>
          <w:tcPr>
            <w:tcW w:w="1735"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200</w:t>
            </w:r>
          </w:p>
        </w:tc>
      </w:tr>
      <w:tr w:rsidR="00721120" w:rsidRPr="001B2A32" w:rsidTr="00721120">
        <w:trPr>
          <w:trHeight w:val="270"/>
          <w:jc w:val="center"/>
        </w:trPr>
        <w:tc>
          <w:tcPr>
            <w:tcW w:w="1031"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9</w:t>
            </w:r>
          </w:p>
        </w:tc>
        <w:tc>
          <w:tcPr>
            <w:tcW w:w="1196"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16</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992"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w:t>
            </w:r>
          </w:p>
        </w:tc>
        <w:tc>
          <w:tcPr>
            <w:tcW w:w="1418"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16</w:t>
            </w:r>
          </w:p>
        </w:tc>
        <w:tc>
          <w:tcPr>
            <w:tcW w:w="1735" w:type="dxa"/>
            <w:noWrap/>
            <w:vAlign w:val="bottom"/>
            <w:hideMark/>
          </w:tcPr>
          <w:p w:rsidR="00721120" w:rsidRPr="00721120" w:rsidRDefault="00721120" w:rsidP="00721120">
            <w:pPr>
              <w:jc w:val="center"/>
              <w:rPr>
                <w:rFonts w:ascii="Times New Roman" w:eastAsia="SimSun" w:hAnsi="Times New Roman" w:cs="Times New Roman"/>
                <w:color w:val="000000"/>
                <w:sz w:val="20"/>
                <w:szCs w:val="20"/>
              </w:rPr>
            </w:pPr>
            <w:r w:rsidRPr="00721120">
              <w:rPr>
                <w:rFonts w:ascii="Times New Roman" w:hAnsi="Times New Roman" w:cs="Times New Roman"/>
                <w:color w:val="000000"/>
                <w:sz w:val="20"/>
                <w:szCs w:val="20"/>
              </w:rPr>
              <w:t>100</w:t>
            </w:r>
          </w:p>
        </w:tc>
      </w:tr>
    </w:tbl>
    <w:p w:rsidR="005F4C50" w:rsidRDefault="005F4C50" w:rsidP="005F4C50">
      <w:pPr>
        <w:jc w:val="both"/>
        <w:rPr>
          <w:rFonts w:ascii="Times New Roman" w:hAnsi="Times New Roman" w:cs="Times New Roman"/>
          <w:lang w:eastAsia="zh-CN"/>
        </w:rPr>
      </w:pPr>
    </w:p>
    <w:p w:rsidR="00014FA9" w:rsidRPr="005F4C50" w:rsidRDefault="00721120" w:rsidP="005F4C50">
      <w:pPr>
        <w:jc w:val="both"/>
        <w:rPr>
          <w:rFonts w:ascii="Times New Roman" w:hAnsi="Times New Roman" w:cs="Times New Roman"/>
          <w:lang w:eastAsia="zh-CN"/>
        </w:rPr>
      </w:pPr>
      <w:r w:rsidRPr="007321CF">
        <w:rPr>
          <w:rFonts w:ascii="Times New Roman" w:hAnsi="Times New Roman" w:cs="Times New Roman"/>
        </w:rPr>
        <w:t xml:space="preserve">The </w:t>
      </w:r>
      <w:r w:rsidR="005F4C50">
        <w:rPr>
          <w:rFonts w:ascii="Times New Roman" w:hAnsi="Times New Roman" w:cs="Times New Roman" w:hint="eastAsia"/>
          <w:lang w:eastAsia="zh-CN"/>
        </w:rPr>
        <w:t xml:space="preserve">experimental </w:t>
      </w:r>
      <w:r w:rsidRPr="007321CF">
        <w:rPr>
          <w:rFonts w:ascii="Times New Roman" w:hAnsi="Times New Roman" w:cs="Times New Roman"/>
        </w:rPr>
        <w:t>results of emissions of nano-particles and CH</w:t>
      </w:r>
      <w:r w:rsidRPr="005F4C50">
        <w:rPr>
          <w:rFonts w:ascii="Times New Roman" w:hAnsi="Times New Roman" w:cs="Times New Roman"/>
          <w:vertAlign w:val="subscript"/>
        </w:rPr>
        <w:t>4</w:t>
      </w:r>
      <w:r w:rsidRPr="007321CF">
        <w:rPr>
          <w:rFonts w:ascii="Times New Roman" w:hAnsi="Times New Roman" w:cs="Times New Roman"/>
        </w:rPr>
        <w:t xml:space="preserve"> are </w:t>
      </w:r>
      <w:r w:rsidR="005F4C50">
        <w:rPr>
          <w:rFonts w:ascii="Times New Roman" w:hAnsi="Times New Roman" w:cs="Times New Roman" w:hint="eastAsia"/>
          <w:lang w:eastAsia="zh-CN"/>
        </w:rPr>
        <w:t>presented</w:t>
      </w:r>
      <w:r w:rsidRPr="007321CF">
        <w:rPr>
          <w:rFonts w:ascii="Times New Roman" w:hAnsi="Times New Roman" w:cs="Times New Roman"/>
        </w:rPr>
        <w:t xml:space="preserve"> in </w:t>
      </w:r>
      <w:r w:rsidR="005F4C50">
        <w:rPr>
          <w:rFonts w:ascii="Times New Roman" w:hAnsi="Times New Roman" w:cs="Times New Roman" w:hint="eastAsia"/>
          <w:lang w:eastAsia="zh-CN"/>
        </w:rPr>
        <w:t>T</w:t>
      </w:r>
      <w:r w:rsidRPr="007321CF">
        <w:rPr>
          <w:rFonts w:ascii="Times New Roman" w:hAnsi="Times New Roman" w:cs="Times New Roman"/>
        </w:rPr>
        <w:t xml:space="preserve">able </w:t>
      </w:r>
      <w:r w:rsidR="005F4C50">
        <w:rPr>
          <w:rFonts w:ascii="Times New Roman" w:hAnsi="Times New Roman" w:cs="Times New Roman" w:hint="eastAsia"/>
          <w:lang w:eastAsia="zh-CN"/>
        </w:rPr>
        <w:t>3</w:t>
      </w:r>
      <w:r w:rsidRPr="007321CF">
        <w:rPr>
          <w:rFonts w:ascii="Times New Roman" w:hAnsi="Times New Roman" w:cs="Times New Roman"/>
        </w:rPr>
        <w:t xml:space="preserve"> and </w:t>
      </w:r>
      <w:r w:rsidR="005F4C50">
        <w:rPr>
          <w:rFonts w:ascii="Times New Roman" w:hAnsi="Times New Roman" w:cs="Times New Roman" w:hint="eastAsia"/>
          <w:lang w:eastAsia="zh-CN"/>
        </w:rPr>
        <w:t>4</w:t>
      </w:r>
      <w:r w:rsidRPr="007321CF">
        <w:rPr>
          <w:rFonts w:ascii="Times New Roman" w:hAnsi="Times New Roman" w:cs="Times New Roman"/>
        </w:rPr>
        <w:t>, respectively.</w:t>
      </w:r>
    </w:p>
    <w:p w:rsidR="007321CF" w:rsidRPr="00A82A35" w:rsidRDefault="007321CF" w:rsidP="005F4C50">
      <w:pPr>
        <w:spacing w:after="0" w:line="360" w:lineRule="auto"/>
        <w:jc w:val="center"/>
        <w:rPr>
          <w:rFonts w:ascii="Times New Roman" w:hAnsi="Times New Roman" w:cs="Times New Roman"/>
          <w:sz w:val="20"/>
          <w:szCs w:val="20"/>
        </w:rPr>
      </w:pPr>
      <w:r w:rsidRPr="00A82A35">
        <w:rPr>
          <w:rFonts w:ascii="Times New Roman" w:hAnsi="Times New Roman" w:cs="Times New Roman"/>
          <w:sz w:val="20"/>
          <w:szCs w:val="20"/>
        </w:rPr>
        <w:t xml:space="preserve">Table </w:t>
      </w:r>
      <w:r w:rsidR="005F4C50">
        <w:rPr>
          <w:rFonts w:ascii="Times New Roman" w:hAnsi="Times New Roman" w:cs="Times New Roman" w:hint="eastAsia"/>
          <w:sz w:val="20"/>
          <w:szCs w:val="20"/>
          <w:lang w:eastAsia="zh-CN"/>
        </w:rPr>
        <w:t>3</w:t>
      </w:r>
      <w:r w:rsidRPr="00A82A35">
        <w:rPr>
          <w:rFonts w:ascii="Times New Roman" w:hAnsi="Times New Roman" w:cs="Times New Roman"/>
          <w:sz w:val="20"/>
          <w:szCs w:val="20"/>
        </w:rPr>
        <w:t>. Number concentration of nano-particles emitted during each cycle of ALD reactions</w:t>
      </w:r>
    </w:p>
    <w:tbl>
      <w:tblPr>
        <w:tblStyle w:val="TableGrid"/>
        <w:tblW w:w="0" w:type="auto"/>
        <w:jc w:val="center"/>
        <w:tblLayout w:type="fixed"/>
        <w:tblLook w:val="04A0" w:firstRow="1" w:lastRow="0" w:firstColumn="1" w:lastColumn="0" w:noHBand="0" w:noVBand="1"/>
      </w:tblPr>
      <w:tblGrid>
        <w:gridCol w:w="1548"/>
        <w:gridCol w:w="1710"/>
        <w:gridCol w:w="1530"/>
        <w:gridCol w:w="2070"/>
        <w:gridCol w:w="1980"/>
      </w:tblGrid>
      <w:tr w:rsidR="007321CF" w:rsidRPr="00A82A35" w:rsidTr="005F4C50">
        <w:trPr>
          <w:jc w:val="center"/>
        </w:trPr>
        <w:tc>
          <w:tcPr>
            <w:tcW w:w="1548" w:type="dxa"/>
            <w:vMerge w:val="restart"/>
            <w:tcBorders>
              <w:left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 xml:space="preserve">Purge Time </w:t>
            </w:r>
          </w:p>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(s)</w:t>
            </w:r>
          </w:p>
        </w:tc>
        <w:tc>
          <w:tcPr>
            <w:tcW w:w="7290" w:type="dxa"/>
            <w:gridSpan w:val="4"/>
            <w:tcBorders>
              <w:left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No. Conc. of Nano-particles emitted per cycle (×10</w:t>
            </w:r>
            <w:r w:rsidRPr="00A82A35">
              <w:rPr>
                <w:rFonts w:ascii="Times New Roman" w:hAnsi="Times New Roman" w:cs="Times New Roman"/>
                <w:sz w:val="20"/>
                <w:szCs w:val="20"/>
                <w:vertAlign w:val="superscript"/>
              </w:rPr>
              <w:t>8</w:t>
            </w:r>
            <w:r w:rsidRPr="00A82A35">
              <w:rPr>
                <w:rFonts w:ascii="Times New Roman" w:hAnsi="Times New Roman" w:cs="Times New Roman"/>
                <w:sz w:val="20"/>
                <w:szCs w:val="20"/>
              </w:rPr>
              <w:t xml:space="preserve"> #)</w:t>
            </w:r>
          </w:p>
        </w:tc>
      </w:tr>
      <w:tr w:rsidR="007321CF" w:rsidRPr="00A82A35" w:rsidTr="005F4C50">
        <w:trPr>
          <w:jc w:val="center"/>
        </w:trPr>
        <w:tc>
          <w:tcPr>
            <w:tcW w:w="1548" w:type="dxa"/>
            <w:vMerge/>
            <w:tcBorders>
              <w:left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p>
        </w:tc>
        <w:tc>
          <w:tcPr>
            <w:tcW w:w="1710" w:type="dxa"/>
            <w:tcBorders>
              <w:left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100 °C</w:t>
            </w:r>
          </w:p>
        </w:tc>
        <w:tc>
          <w:tcPr>
            <w:tcW w:w="1530" w:type="dxa"/>
            <w:tcBorders>
              <w:left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150 °C</w:t>
            </w:r>
          </w:p>
        </w:tc>
        <w:tc>
          <w:tcPr>
            <w:tcW w:w="2070" w:type="dxa"/>
            <w:tcBorders>
              <w:left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200 °C</w:t>
            </w:r>
          </w:p>
        </w:tc>
        <w:tc>
          <w:tcPr>
            <w:tcW w:w="1980" w:type="dxa"/>
            <w:tcBorders>
              <w:left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250 °C</w:t>
            </w:r>
          </w:p>
        </w:tc>
      </w:tr>
      <w:tr w:rsidR="007321CF" w:rsidRPr="00A82A35" w:rsidTr="005F4C50">
        <w:trPr>
          <w:jc w:val="center"/>
        </w:trPr>
        <w:tc>
          <w:tcPr>
            <w:tcW w:w="1548"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8</w:t>
            </w:r>
          </w:p>
        </w:tc>
        <w:tc>
          <w:tcPr>
            <w:tcW w:w="1710"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1.96 ± 0.80</w:t>
            </w:r>
          </w:p>
        </w:tc>
        <w:tc>
          <w:tcPr>
            <w:tcW w:w="1530"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2.79 ± 0.98</w:t>
            </w:r>
          </w:p>
        </w:tc>
        <w:tc>
          <w:tcPr>
            <w:tcW w:w="2070"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2.92 ± 1.18</w:t>
            </w:r>
          </w:p>
        </w:tc>
        <w:tc>
          <w:tcPr>
            <w:tcW w:w="1980"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2.28 ± 0.95</w:t>
            </w:r>
          </w:p>
        </w:tc>
      </w:tr>
      <w:tr w:rsidR="007321CF" w:rsidRPr="00A82A35" w:rsidTr="005F4C50">
        <w:trPr>
          <w:jc w:val="center"/>
        </w:trPr>
        <w:tc>
          <w:tcPr>
            <w:tcW w:w="1548"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12</w:t>
            </w:r>
          </w:p>
        </w:tc>
        <w:tc>
          <w:tcPr>
            <w:tcW w:w="1710"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1.44 ± 0.82</w:t>
            </w:r>
          </w:p>
        </w:tc>
        <w:tc>
          <w:tcPr>
            <w:tcW w:w="1530"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1.63 ± 1.11</w:t>
            </w:r>
          </w:p>
        </w:tc>
        <w:tc>
          <w:tcPr>
            <w:tcW w:w="2070"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1.54 ± 1.02</w:t>
            </w:r>
          </w:p>
        </w:tc>
        <w:tc>
          <w:tcPr>
            <w:tcW w:w="1980"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2.01 ± 1.29</w:t>
            </w:r>
          </w:p>
        </w:tc>
      </w:tr>
      <w:tr w:rsidR="007321CF" w:rsidRPr="00A82A35" w:rsidTr="005F4C50">
        <w:trPr>
          <w:jc w:val="center"/>
        </w:trPr>
        <w:tc>
          <w:tcPr>
            <w:tcW w:w="1548"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16</w:t>
            </w:r>
          </w:p>
        </w:tc>
        <w:tc>
          <w:tcPr>
            <w:tcW w:w="1710"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1.31 ± 1.23</w:t>
            </w:r>
          </w:p>
        </w:tc>
        <w:tc>
          <w:tcPr>
            <w:tcW w:w="1530"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1.90 ± 1.50</w:t>
            </w:r>
          </w:p>
        </w:tc>
        <w:tc>
          <w:tcPr>
            <w:tcW w:w="2070"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1.18 ± 0.99</w:t>
            </w:r>
          </w:p>
        </w:tc>
        <w:tc>
          <w:tcPr>
            <w:tcW w:w="1980"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1.64 ± 1.18</w:t>
            </w:r>
          </w:p>
        </w:tc>
      </w:tr>
      <w:tr w:rsidR="007321CF" w:rsidRPr="00A82A35" w:rsidTr="005F4C50">
        <w:trPr>
          <w:trHeight w:val="251"/>
          <w:jc w:val="center"/>
        </w:trPr>
        <w:tc>
          <w:tcPr>
            <w:tcW w:w="1548" w:type="dxa"/>
            <w:tcBorders>
              <w:top w:val="single" w:sz="4" w:space="0" w:color="FFFFFF"/>
              <w:left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20</w:t>
            </w:r>
          </w:p>
        </w:tc>
        <w:tc>
          <w:tcPr>
            <w:tcW w:w="1710" w:type="dxa"/>
            <w:tcBorders>
              <w:top w:val="single" w:sz="4" w:space="0" w:color="FFFFFF"/>
              <w:left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1.11 ± 1.07</w:t>
            </w:r>
          </w:p>
        </w:tc>
        <w:tc>
          <w:tcPr>
            <w:tcW w:w="1530" w:type="dxa"/>
            <w:tcBorders>
              <w:top w:val="single" w:sz="4" w:space="0" w:color="FFFFFF"/>
              <w:left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1.43 ± 1.38</w:t>
            </w:r>
          </w:p>
        </w:tc>
        <w:tc>
          <w:tcPr>
            <w:tcW w:w="2070" w:type="dxa"/>
            <w:tcBorders>
              <w:top w:val="single" w:sz="4" w:space="0" w:color="FFFFFF"/>
              <w:left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1.28 ± 1.21</w:t>
            </w:r>
          </w:p>
        </w:tc>
        <w:tc>
          <w:tcPr>
            <w:tcW w:w="1980" w:type="dxa"/>
            <w:tcBorders>
              <w:top w:val="single" w:sz="4" w:space="0" w:color="FFFFFF"/>
              <w:left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2.07 ± 1.85</w:t>
            </w:r>
          </w:p>
        </w:tc>
      </w:tr>
    </w:tbl>
    <w:p w:rsidR="005F4C50" w:rsidRDefault="005F4C50" w:rsidP="007321CF">
      <w:pPr>
        <w:spacing w:after="0" w:line="240" w:lineRule="auto"/>
        <w:jc w:val="center"/>
        <w:rPr>
          <w:rFonts w:ascii="Times New Roman" w:hAnsi="Times New Roman" w:cs="Times New Roman"/>
          <w:sz w:val="20"/>
          <w:szCs w:val="20"/>
          <w:lang w:eastAsia="zh-CN"/>
        </w:rPr>
      </w:pPr>
    </w:p>
    <w:p w:rsidR="00BF4CD3" w:rsidRDefault="00BF4CD3" w:rsidP="007321CF">
      <w:pPr>
        <w:spacing w:after="0" w:line="240" w:lineRule="auto"/>
        <w:jc w:val="center"/>
        <w:rPr>
          <w:rFonts w:ascii="Times New Roman" w:hAnsi="Times New Roman" w:cs="Times New Roman"/>
          <w:sz w:val="20"/>
          <w:szCs w:val="20"/>
          <w:lang w:eastAsia="zh-CN"/>
        </w:rPr>
      </w:pPr>
    </w:p>
    <w:p w:rsidR="007321CF" w:rsidRPr="00A82A35" w:rsidRDefault="007321CF" w:rsidP="007321CF">
      <w:pPr>
        <w:spacing w:after="0" w:line="240" w:lineRule="auto"/>
        <w:jc w:val="center"/>
        <w:rPr>
          <w:rFonts w:ascii="Times New Roman" w:hAnsi="Times New Roman" w:cs="Times New Roman"/>
          <w:sz w:val="20"/>
          <w:szCs w:val="20"/>
        </w:rPr>
      </w:pPr>
      <w:r w:rsidRPr="00A82A35">
        <w:rPr>
          <w:rFonts w:ascii="Times New Roman" w:hAnsi="Times New Roman" w:cs="Times New Roman"/>
          <w:sz w:val="20"/>
          <w:szCs w:val="20"/>
        </w:rPr>
        <w:t xml:space="preserve">Table </w:t>
      </w:r>
      <w:r w:rsidR="005F4C50">
        <w:rPr>
          <w:rFonts w:ascii="Times New Roman" w:hAnsi="Times New Roman" w:cs="Times New Roman" w:hint="eastAsia"/>
          <w:sz w:val="20"/>
          <w:szCs w:val="20"/>
          <w:lang w:eastAsia="zh-CN"/>
        </w:rPr>
        <w:t>4</w:t>
      </w:r>
      <w:r w:rsidRPr="00A82A35">
        <w:rPr>
          <w:rFonts w:ascii="Times New Roman" w:hAnsi="Times New Roman" w:cs="Times New Roman"/>
          <w:sz w:val="20"/>
          <w:szCs w:val="20"/>
        </w:rPr>
        <w:t>. Average volume of CH</w:t>
      </w:r>
      <w:r w:rsidRPr="00A82A35">
        <w:rPr>
          <w:rFonts w:ascii="Times New Roman" w:hAnsi="Times New Roman" w:cs="Times New Roman"/>
          <w:sz w:val="20"/>
          <w:szCs w:val="20"/>
          <w:vertAlign w:val="subscript"/>
        </w:rPr>
        <w:t>4</w:t>
      </w:r>
      <w:r w:rsidRPr="00A82A35">
        <w:rPr>
          <w:rFonts w:ascii="Times New Roman" w:hAnsi="Times New Roman" w:cs="Times New Roman"/>
          <w:sz w:val="20"/>
          <w:szCs w:val="20"/>
        </w:rPr>
        <w:t xml:space="preserve"> emitted during each cycle of reactions</w:t>
      </w:r>
    </w:p>
    <w:tbl>
      <w:tblPr>
        <w:tblStyle w:val="TableGrid"/>
        <w:tblW w:w="8838" w:type="dxa"/>
        <w:jc w:val="center"/>
        <w:tblLayout w:type="fixed"/>
        <w:tblLook w:val="04A0" w:firstRow="1" w:lastRow="0" w:firstColumn="1" w:lastColumn="0" w:noHBand="0" w:noVBand="1"/>
      </w:tblPr>
      <w:tblGrid>
        <w:gridCol w:w="1458"/>
        <w:gridCol w:w="1800"/>
        <w:gridCol w:w="1890"/>
        <w:gridCol w:w="1710"/>
        <w:gridCol w:w="1980"/>
      </w:tblGrid>
      <w:tr w:rsidR="007321CF" w:rsidRPr="00A82A35" w:rsidTr="005F4C50">
        <w:trPr>
          <w:jc w:val="center"/>
        </w:trPr>
        <w:tc>
          <w:tcPr>
            <w:tcW w:w="1458" w:type="dxa"/>
            <w:vMerge w:val="restart"/>
            <w:tcBorders>
              <w:left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Purge Time (s)</w:t>
            </w:r>
          </w:p>
        </w:tc>
        <w:tc>
          <w:tcPr>
            <w:tcW w:w="7380" w:type="dxa"/>
            <w:gridSpan w:val="4"/>
            <w:tcBorders>
              <w:left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Average Volume of CH</w:t>
            </w:r>
            <w:r w:rsidRPr="00A82A35">
              <w:rPr>
                <w:rFonts w:ascii="Times New Roman" w:hAnsi="Times New Roman" w:cs="Times New Roman"/>
                <w:sz w:val="20"/>
                <w:szCs w:val="20"/>
                <w:vertAlign w:val="subscript"/>
              </w:rPr>
              <w:t>4</w:t>
            </w:r>
            <w:r w:rsidRPr="00A82A35">
              <w:rPr>
                <w:rFonts w:ascii="Times New Roman" w:hAnsi="Times New Roman" w:cs="Times New Roman"/>
                <w:sz w:val="20"/>
                <w:szCs w:val="20"/>
              </w:rPr>
              <w:t xml:space="preserve"> emitted per cycle (cm</w:t>
            </w:r>
            <w:r w:rsidRPr="00A82A35">
              <w:rPr>
                <w:rFonts w:ascii="Times New Roman" w:hAnsi="Times New Roman" w:cs="Times New Roman"/>
                <w:sz w:val="20"/>
                <w:szCs w:val="20"/>
                <w:vertAlign w:val="superscript"/>
              </w:rPr>
              <w:t>3</w:t>
            </w:r>
            <w:r w:rsidRPr="00A82A35">
              <w:rPr>
                <w:rFonts w:ascii="Times New Roman" w:hAnsi="Times New Roman" w:cs="Times New Roman"/>
                <w:sz w:val="20"/>
                <w:szCs w:val="20"/>
              </w:rPr>
              <w:t>)</w:t>
            </w:r>
          </w:p>
        </w:tc>
      </w:tr>
      <w:tr w:rsidR="007321CF" w:rsidRPr="00A82A35" w:rsidTr="005F4C50">
        <w:trPr>
          <w:jc w:val="center"/>
        </w:trPr>
        <w:tc>
          <w:tcPr>
            <w:tcW w:w="1458" w:type="dxa"/>
            <w:vMerge/>
            <w:tcBorders>
              <w:left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p>
        </w:tc>
        <w:tc>
          <w:tcPr>
            <w:tcW w:w="1800" w:type="dxa"/>
            <w:tcBorders>
              <w:left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100 °C</w:t>
            </w:r>
          </w:p>
        </w:tc>
        <w:tc>
          <w:tcPr>
            <w:tcW w:w="1890" w:type="dxa"/>
            <w:tcBorders>
              <w:left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150 °C</w:t>
            </w:r>
          </w:p>
        </w:tc>
        <w:tc>
          <w:tcPr>
            <w:tcW w:w="1710" w:type="dxa"/>
            <w:tcBorders>
              <w:left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200 °C</w:t>
            </w:r>
          </w:p>
        </w:tc>
        <w:tc>
          <w:tcPr>
            <w:tcW w:w="1980" w:type="dxa"/>
            <w:tcBorders>
              <w:left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250 °C</w:t>
            </w:r>
          </w:p>
        </w:tc>
      </w:tr>
      <w:tr w:rsidR="007321CF" w:rsidRPr="00A82A35" w:rsidTr="005F4C50">
        <w:trPr>
          <w:jc w:val="center"/>
        </w:trPr>
        <w:tc>
          <w:tcPr>
            <w:tcW w:w="1458"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8</w:t>
            </w:r>
          </w:p>
        </w:tc>
        <w:tc>
          <w:tcPr>
            <w:tcW w:w="1800"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0.3636 ±</w:t>
            </w:r>
            <w:r w:rsidRPr="00A82A35">
              <w:rPr>
                <w:sz w:val="20"/>
                <w:szCs w:val="20"/>
              </w:rPr>
              <w:t xml:space="preserve"> </w:t>
            </w:r>
            <w:r>
              <w:rPr>
                <w:rFonts w:ascii="Times New Roman" w:hAnsi="Times New Roman" w:cs="Times New Roman"/>
                <w:sz w:val="20"/>
                <w:szCs w:val="20"/>
              </w:rPr>
              <w:t>0.00</w:t>
            </w:r>
            <w:r w:rsidRPr="00A82A35">
              <w:rPr>
                <w:rFonts w:ascii="Times New Roman" w:hAnsi="Times New Roman" w:cs="Times New Roman"/>
                <w:sz w:val="20"/>
                <w:szCs w:val="20"/>
              </w:rPr>
              <w:t>2</w:t>
            </w:r>
            <w:r>
              <w:rPr>
                <w:rFonts w:ascii="Times New Roman" w:hAnsi="Times New Roman" w:cs="Times New Roman"/>
                <w:sz w:val="20"/>
                <w:szCs w:val="20"/>
              </w:rPr>
              <w:t>8</w:t>
            </w:r>
          </w:p>
        </w:tc>
        <w:tc>
          <w:tcPr>
            <w:tcW w:w="1890"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0.3696 ±</w:t>
            </w:r>
            <w:r w:rsidRPr="00A82A35">
              <w:rPr>
                <w:sz w:val="20"/>
                <w:szCs w:val="20"/>
              </w:rPr>
              <w:t xml:space="preserve"> </w:t>
            </w:r>
            <w:r>
              <w:rPr>
                <w:rFonts w:ascii="Times New Roman" w:hAnsi="Times New Roman" w:cs="Times New Roman"/>
                <w:sz w:val="20"/>
                <w:szCs w:val="20"/>
              </w:rPr>
              <w:t>0.0029</w:t>
            </w:r>
          </w:p>
        </w:tc>
        <w:tc>
          <w:tcPr>
            <w:tcW w:w="1710"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0.3665 ±</w:t>
            </w:r>
            <w:r w:rsidRPr="00A82A35">
              <w:rPr>
                <w:sz w:val="20"/>
                <w:szCs w:val="20"/>
              </w:rPr>
              <w:t xml:space="preserve"> </w:t>
            </w:r>
            <w:r>
              <w:rPr>
                <w:rFonts w:ascii="Times New Roman" w:hAnsi="Times New Roman" w:cs="Times New Roman"/>
                <w:sz w:val="20"/>
                <w:szCs w:val="20"/>
              </w:rPr>
              <w:t>0.0028</w:t>
            </w:r>
          </w:p>
        </w:tc>
        <w:tc>
          <w:tcPr>
            <w:tcW w:w="1980"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0.3716 ±</w:t>
            </w:r>
            <w:r w:rsidRPr="00A82A35">
              <w:rPr>
                <w:sz w:val="20"/>
                <w:szCs w:val="20"/>
              </w:rPr>
              <w:t xml:space="preserve"> </w:t>
            </w:r>
            <w:r>
              <w:rPr>
                <w:rFonts w:ascii="Times New Roman" w:hAnsi="Times New Roman" w:cs="Times New Roman"/>
                <w:sz w:val="20"/>
                <w:szCs w:val="20"/>
              </w:rPr>
              <w:t>0.0026</w:t>
            </w:r>
          </w:p>
        </w:tc>
      </w:tr>
      <w:tr w:rsidR="007321CF" w:rsidRPr="00A82A35" w:rsidTr="005F4C50">
        <w:trPr>
          <w:jc w:val="center"/>
        </w:trPr>
        <w:tc>
          <w:tcPr>
            <w:tcW w:w="1458"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12</w:t>
            </w:r>
          </w:p>
        </w:tc>
        <w:tc>
          <w:tcPr>
            <w:tcW w:w="1800"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0.3422 ±</w:t>
            </w:r>
            <w:r w:rsidRPr="00A82A35">
              <w:rPr>
                <w:sz w:val="20"/>
                <w:szCs w:val="20"/>
              </w:rPr>
              <w:t xml:space="preserve"> </w:t>
            </w:r>
            <w:r>
              <w:rPr>
                <w:rFonts w:ascii="Times New Roman" w:hAnsi="Times New Roman" w:cs="Times New Roman"/>
                <w:sz w:val="20"/>
                <w:szCs w:val="20"/>
              </w:rPr>
              <w:t>0.0043</w:t>
            </w:r>
          </w:p>
        </w:tc>
        <w:tc>
          <w:tcPr>
            <w:tcW w:w="1890"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0.3551 ±</w:t>
            </w:r>
            <w:r w:rsidRPr="00A82A35">
              <w:rPr>
                <w:sz w:val="20"/>
                <w:szCs w:val="20"/>
              </w:rPr>
              <w:t xml:space="preserve"> </w:t>
            </w:r>
            <w:r>
              <w:rPr>
                <w:rFonts w:ascii="Times New Roman" w:hAnsi="Times New Roman" w:cs="Times New Roman"/>
                <w:sz w:val="20"/>
                <w:szCs w:val="20"/>
              </w:rPr>
              <w:t>0.0029</w:t>
            </w:r>
          </w:p>
        </w:tc>
        <w:tc>
          <w:tcPr>
            <w:tcW w:w="1710"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0.3539 ±</w:t>
            </w:r>
            <w:r w:rsidRPr="00A82A35">
              <w:rPr>
                <w:sz w:val="20"/>
                <w:szCs w:val="20"/>
              </w:rPr>
              <w:t xml:space="preserve"> </w:t>
            </w:r>
            <w:r>
              <w:rPr>
                <w:rFonts w:ascii="Times New Roman" w:hAnsi="Times New Roman" w:cs="Times New Roman"/>
                <w:sz w:val="20"/>
                <w:szCs w:val="20"/>
              </w:rPr>
              <w:t>0.0046</w:t>
            </w:r>
          </w:p>
        </w:tc>
        <w:tc>
          <w:tcPr>
            <w:tcW w:w="1980"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0.3524 ±</w:t>
            </w:r>
            <w:r w:rsidRPr="00A82A35">
              <w:rPr>
                <w:sz w:val="20"/>
                <w:szCs w:val="20"/>
              </w:rPr>
              <w:t xml:space="preserve"> </w:t>
            </w:r>
            <w:r>
              <w:rPr>
                <w:rFonts w:ascii="Times New Roman" w:hAnsi="Times New Roman" w:cs="Times New Roman"/>
                <w:sz w:val="20"/>
                <w:szCs w:val="20"/>
              </w:rPr>
              <w:t>0.00</w:t>
            </w:r>
            <w:r w:rsidRPr="00A82A35">
              <w:rPr>
                <w:rFonts w:ascii="Times New Roman" w:hAnsi="Times New Roman" w:cs="Times New Roman"/>
                <w:sz w:val="20"/>
                <w:szCs w:val="20"/>
              </w:rPr>
              <w:t>3</w:t>
            </w:r>
            <w:r>
              <w:rPr>
                <w:rFonts w:ascii="Times New Roman" w:hAnsi="Times New Roman" w:cs="Times New Roman"/>
                <w:sz w:val="20"/>
                <w:szCs w:val="20"/>
              </w:rPr>
              <w:t>1</w:t>
            </w:r>
          </w:p>
        </w:tc>
      </w:tr>
      <w:tr w:rsidR="007321CF" w:rsidRPr="00A82A35" w:rsidTr="005F4C50">
        <w:trPr>
          <w:jc w:val="center"/>
        </w:trPr>
        <w:tc>
          <w:tcPr>
            <w:tcW w:w="1458"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16</w:t>
            </w:r>
          </w:p>
        </w:tc>
        <w:tc>
          <w:tcPr>
            <w:tcW w:w="1800"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0.3361 ±</w:t>
            </w:r>
            <w:r w:rsidRPr="00A82A35">
              <w:rPr>
                <w:sz w:val="20"/>
                <w:szCs w:val="20"/>
              </w:rPr>
              <w:t xml:space="preserve"> </w:t>
            </w:r>
            <w:r>
              <w:rPr>
                <w:rFonts w:ascii="Times New Roman" w:hAnsi="Times New Roman" w:cs="Times New Roman"/>
                <w:sz w:val="20"/>
                <w:szCs w:val="20"/>
              </w:rPr>
              <w:t>0.0026</w:t>
            </w:r>
          </w:p>
        </w:tc>
        <w:tc>
          <w:tcPr>
            <w:tcW w:w="1890"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0.3611 ±</w:t>
            </w:r>
            <w:r w:rsidRPr="00A82A35">
              <w:rPr>
                <w:sz w:val="20"/>
                <w:szCs w:val="20"/>
              </w:rPr>
              <w:t xml:space="preserve"> </w:t>
            </w:r>
            <w:r>
              <w:rPr>
                <w:rFonts w:ascii="Times New Roman" w:hAnsi="Times New Roman" w:cs="Times New Roman"/>
                <w:sz w:val="20"/>
                <w:szCs w:val="20"/>
              </w:rPr>
              <w:t>0.0027</w:t>
            </w:r>
          </w:p>
        </w:tc>
        <w:tc>
          <w:tcPr>
            <w:tcW w:w="1710"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0.3562 ±</w:t>
            </w:r>
            <w:r w:rsidRPr="00A82A35">
              <w:rPr>
                <w:sz w:val="20"/>
                <w:szCs w:val="20"/>
              </w:rPr>
              <w:t xml:space="preserve"> </w:t>
            </w:r>
            <w:r>
              <w:rPr>
                <w:rFonts w:ascii="Times New Roman" w:hAnsi="Times New Roman" w:cs="Times New Roman"/>
                <w:sz w:val="20"/>
                <w:szCs w:val="20"/>
              </w:rPr>
              <w:t>0.0050</w:t>
            </w:r>
          </w:p>
        </w:tc>
        <w:tc>
          <w:tcPr>
            <w:tcW w:w="1980" w:type="dxa"/>
            <w:tcBorders>
              <w:top w:val="single" w:sz="4" w:space="0" w:color="FFFFFF"/>
              <w:left w:val="single" w:sz="4" w:space="0" w:color="FFFFFF"/>
              <w:bottom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0.3496 ±</w:t>
            </w:r>
            <w:r w:rsidRPr="00A82A35">
              <w:rPr>
                <w:sz w:val="20"/>
                <w:szCs w:val="20"/>
              </w:rPr>
              <w:t xml:space="preserve"> </w:t>
            </w:r>
            <w:r>
              <w:rPr>
                <w:rFonts w:ascii="Times New Roman" w:hAnsi="Times New Roman" w:cs="Times New Roman"/>
                <w:sz w:val="20"/>
                <w:szCs w:val="20"/>
              </w:rPr>
              <w:t>0.0032</w:t>
            </w:r>
          </w:p>
        </w:tc>
      </w:tr>
      <w:tr w:rsidR="007321CF" w:rsidRPr="00A82A35" w:rsidTr="005F4C50">
        <w:trPr>
          <w:trHeight w:val="242"/>
          <w:jc w:val="center"/>
        </w:trPr>
        <w:tc>
          <w:tcPr>
            <w:tcW w:w="1458" w:type="dxa"/>
            <w:tcBorders>
              <w:top w:val="single" w:sz="4" w:space="0" w:color="FFFFFF"/>
              <w:left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20</w:t>
            </w:r>
          </w:p>
        </w:tc>
        <w:tc>
          <w:tcPr>
            <w:tcW w:w="1800" w:type="dxa"/>
            <w:tcBorders>
              <w:top w:val="single" w:sz="4" w:space="0" w:color="FFFFFF"/>
              <w:left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0.3444 ±</w:t>
            </w:r>
            <w:r w:rsidRPr="00A82A35">
              <w:rPr>
                <w:sz w:val="20"/>
                <w:szCs w:val="20"/>
              </w:rPr>
              <w:t xml:space="preserve"> </w:t>
            </w:r>
            <w:r>
              <w:rPr>
                <w:rFonts w:ascii="Times New Roman" w:hAnsi="Times New Roman" w:cs="Times New Roman"/>
                <w:sz w:val="20"/>
                <w:szCs w:val="20"/>
              </w:rPr>
              <w:t>0.0016</w:t>
            </w:r>
          </w:p>
        </w:tc>
        <w:tc>
          <w:tcPr>
            <w:tcW w:w="1890" w:type="dxa"/>
            <w:tcBorders>
              <w:top w:val="single" w:sz="4" w:space="0" w:color="FFFFFF"/>
              <w:left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0.3320 ±</w:t>
            </w:r>
            <w:r w:rsidRPr="00A82A35">
              <w:rPr>
                <w:sz w:val="20"/>
                <w:szCs w:val="20"/>
              </w:rPr>
              <w:t xml:space="preserve"> </w:t>
            </w:r>
            <w:r>
              <w:rPr>
                <w:rFonts w:ascii="Times New Roman" w:hAnsi="Times New Roman" w:cs="Times New Roman"/>
                <w:sz w:val="20"/>
                <w:szCs w:val="20"/>
              </w:rPr>
              <w:t>0.0015</w:t>
            </w:r>
          </w:p>
        </w:tc>
        <w:tc>
          <w:tcPr>
            <w:tcW w:w="1710" w:type="dxa"/>
            <w:tcBorders>
              <w:top w:val="single" w:sz="4" w:space="0" w:color="FFFFFF"/>
              <w:left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0.3255 ±</w:t>
            </w:r>
            <w:r w:rsidRPr="00A82A35">
              <w:rPr>
                <w:sz w:val="20"/>
                <w:szCs w:val="20"/>
              </w:rPr>
              <w:t xml:space="preserve"> </w:t>
            </w:r>
            <w:r>
              <w:rPr>
                <w:rFonts w:ascii="Times New Roman" w:hAnsi="Times New Roman" w:cs="Times New Roman"/>
                <w:sz w:val="20"/>
                <w:szCs w:val="20"/>
              </w:rPr>
              <w:t>0.0016</w:t>
            </w:r>
          </w:p>
        </w:tc>
        <w:tc>
          <w:tcPr>
            <w:tcW w:w="1980" w:type="dxa"/>
            <w:tcBorders>
              <w:top w:val="single" w:sz="4" w:space="0" w:color="FFFFFF"/>
              <w:left w:val="single" w:sz="4" w:space="0" w:color="FFFFFF"/>
              <w:right w:val="single" w:sz="4" w:space="0" w:color="FFFFFF"/>
            </w:tcBorders>
          </w:tcPr>
          <w:p w:rsidR="007321CF" w:rsidRPr="00A82A35" w:rsidRDefault="007321CF" w:rsidP="005F4C50">
            <w:pPr>
              <w:jc w:val="center"/>
              <w:rPr>
                <w:rFonts w:ascii="Times New Roman" w:hAnsi="Times New Roman" w:cs="Times New Roman"/>
                <w:sz w:val="20"/>
                <w:szCs w:val="20"/>
              </w:rPr>
            </w:pPr>
            <w:r w:rsidRPr="00A82A35">
              <w:rPr>
                <w:rFonts w:ascii="Times New Roman" w:hAnsi="Times New Roman" w:cs="Times New Roman"/>
                <w:sz w:val="20"/>
                <w:szCs w:val="20"/>
              </w:rPr>
              <w:t>0.3576 ±</w:t>
            </w:r>
            <w:r w:rsidRPr="00A82A35">
              <w:rPr>
                <w:sz w:val="20"/>
                <w:szCs w:val="20"/>
              </w:rPr>
              <w:t xml:space="preserve"> </w:t>
            </w:r>
            <w:r>
              <w:rPr>
                <w:rFonts w:ascii="Times New Roman" w:hAnsi="Times New Roman" w:cs="Times New Roman"/>
                <w:sz w:val="20"/>
                <w:szCs w:val="20"/>
              </w:rPr>
              <w:t>0.0027</w:t>
            </w:r>
          </w:p>
        </w:tc>
      </w:tr>
    </w:tbl>
    <w:p w:rsidR="007321CF" w:rsidRPr="004E7D74" w:rsidRDefault="007321CF" w:rsidP="007321CF"/>
    <w:p w:rsidR="00C2329E" w:rsidRPr="004E7D74" w:rsidRDefault="005F4C50" w:rsidP="0091372A">
      <w:pPr>
        <w:jc w:val="both"/>
        <w:rPr>
          <w:rFonts w:ascii="Times New Roman" w:hAnsi="Times New Roman" w:cs="Times New Roman"/>
          <w:lang w:eastAsia="zh-CN"/>
        </w:rPr>
      </w:pPr>
      <w:r w:rsidRPr="004E7D74">
        <w:rPr>
          <w:rFonts w:ascii="Times New Roman" w:hAnsi="Times New Roman" w:cs="Times New Roman" w:hint="eastAsia"/>
          <w:lang w:eastAsia="zh-CN"/>
        </w:rPr>
        <w:t>The two factors are analyzed by the general regression analysis which is conducted in Minitab. For the</w:t>
      </w:r>
      <w:r w:rsidR="00C2329E" w:rsidRPr="004E7D74">
        <w:rPr>
          <w:rFonts w:ascii="Times New Roman" w:hAnsi="Times New Roman" w:cs="Times New Roman" w:hint="eastAsia"/>
          <w:lang w:eastAsia="zh-CN"/>
        </w:rPr>
        <w:t xml:space="preserve"> CH</w:t>
      </w:r>
      <w:r w:rsidR="00C2329E" w:rsidRPr="004E7D74">
        <w:rPr>
          <w:rFonts w:ascii="Times New Roman" w:hAnsi="Times New Roman" w:cs="Times New Roman" w:hint="eastAsia"/>
          <w:vertAlign w:val="subscript"/>
          <w:lang w:eastAsia="zh-CN"/>
        </w:rPr>
        <w:t xml:space="preserve">4 </w:t>
      </w:r>
      <w:r w:rsidR="00C2329E" w:rsidRPr="004E7D74">
        <w:rPr>
          <w:rFonts w:ascii="Times New Roman" w:hAnsi="Times New Roman" w:cs="Times New Roman" w:hint="eastAsia"/>
          <w:lang w:eastAsia="zh-CN"/>
        </w:rPr>
        <w:t xml:space="preserve">emission, </w:t>
      </w:r>
      <w:r w:rsidR="00C2329E" w:rsidRPr="004E7D74">
        <w:rPr>
          <w:rFonts w:ascii="Times New Roman" w:hAnsi="Times New Roman" w:cs="Times New Roman"/>
          <w:lang w:eastAsia="zh-CN"/>
        </w:rPr>
        <w:t>ANOVA</w:t>
      </w:r>
      <w:r w:rsidR="00C2329E" w:rsidRPr="004E7D74">
        <w:rPr>
          <w:rFonts w:ascii="Times New Roman" w:hAnsi="Times New Roman" w:cs="Times New Roman" w:hint="eastAsia"/>
          <w:lang w:eastAsia="zh-CN"/>
        </w:rPr>
        <w:t xml:space="preserve"> (</w:t>
      </w:r>
      <w:r w:rsidR="00C2329E" w:rsidRPr="004E7D74">
        <w:rPr>
          <w:rFonts w:ascii="Times New Roman" w:hAnsi="Times New Roman" w:cs="Times New Roman"/>
          <w:lang w:eastAsia="zh-CN"/>
        </w:rPr>
        <w:t>Analysis of Variance</w:t>
      </w:r>
      <w:r w:rsidR="00C2329E" w:rsidRPr="004E7D74">
        <w:rPr>
          <w:rFonts w:ascii="Times New Roman" w:hAnsi="Times New Roman" w:cs="Times New Roman" w:hint="eastAsia"/>
          <w:lang w:eastAsia="zh-CN"/>
        </w:rPr>
        <w:t>)</w:t>
      </w:r>
      <w:r w:rsidR="00C2329E" w:rsidRPr="004E7D74">
        <w:rPr>
          <w:rFonts w:ascii="Times New Roman" w:hAnsi="Times New Roman" w:cs="Times New Roman"/>
          <w:lang w:eastAsia="zh-CN"/>
        </w:rPr>
        <w:t xml:space="preserve"> is performed by Minitab to test the effects </w:t>
      </w:r>
      <w:r w:rsidR="00C2329E" w:rsidRPr="004E7D74">
        <w:rPr>
          <w:rFonts w:ascii="Times New Roman" w:hAnsi="Times New Roman" w:cs="Times New Roman" w:hint="eastAsia"/>
          <w:lang w:eastAsia="zh-CN"/>
        </w:rPr>
        <w:t>of the two factors and the analysis result is as following,</w:t>
      </w:r>
    </w:p>
    <w:p w:rsidR="007321CF" w:rsidRPr="004E7D74" w:rsidRDefault="00C2329E" w:rsidP="005F4C50">
      <w:pPr>
        <w:jc w:val="center"/>
        <w:rPr>
          <w:rFonts w:ascii="Times New Roman" w:hAnsi="Times New Roman" w:cs="Times New Roman"/>
          <w:lang w:eastAsia="zh-CN"/>
        </w:rPr>
      </w:pPr>
      <w:r w:rsidRPr="004E7D74">
        <w:rPr>
          <w:noProof/>
        </w:rPr>
        <w:drawing>
          <wp:inline distT="0" distB="0" distL="0" distR="0" wp14:anchorId="44805DAA" wp14:editId="0B961316">
            <wp:extent cx="4905375" cy="985617"/>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905375" cy="985617"/>
                    </a:xfrm>
                    <a:prstGeom prst="rect">
                      <a:avLst/>
                    </a:prstGeom>
                  </pic:spPr>
                </pic:pic>
              </a:graphicData>
            </a:graphic>
          </wp:inline>
        </w:drawing>
      </w:r>
    </w:p>
    <w:p w:rsidR="00C2329E" w:rsidRPr="004E7D74" w:rsidRDefault="00C2329E" w:rsidP="00C2329E">
      <w:pPr>
        <w:rPr>
          <w:rFonts w:ascii="Times New Roman" w:hAnsi="Times New Roman" w:cs="Times New Roman"/>
          <w:lang w:eastAsia="zh-CN"/>
        </w:rPr>
      </w:pPr>
      <w:r w:rsidRPr="004E7D74">
        <w:rPr>
          <w:rFonts w:ascii="Times New Roman" w:hAnsi="Times New Roman" w:cs="Times New Roman" w:hint="eastAsia"/>
          <w:lang w:eastAsia="zh-CN"/>
        </w:rPr>
        <w:t xml:space="preserve">The regression equation is </w:t>
      </w:r>
      <w:r w:rsidRPr="004E7D74">
        <w:rPr>
          <w:rFonts w:ascii="Times New Roman" w:hAnsi="Times New Roman" w:cs="Times New Roman"/>
          <w:lang w:eastAsia="zh-CN"/>
        </w:rPr>
        <w:t>Volume of CH4 per cycle (cm3) = 0.3683 - 0.002019 Purge Time (s)</w:t>
      </w:r>
      <w:r w:rsidRPr="004E7D74">
        <w:rPr>
          <w:rFonts w:ascii="Times New Roman" w:hAnsi="Times New Roman" w:cs="Times New Roman" w:hint="eastAsia"/>
          <w:lang w:eastAsia="zh-CN"/>
        </w:rPr>
        <w:t xml:space="preserve"> </w:t>
      </w:r>
      <w:r w:rsidRPr="004E7D74">
        <w:rPr>
          <w:rFonts w:ascii="Times New Roman" w:hAnsi="Times New Roman" w:cs="Times New Roman"/>
          <w:lang w:eastAsia="zh-CN"/>
        </w:rPr>
        <w:t>+ 0.000066 Temperature (C)</w:t>
      </w:r>
      <w:r w:rsidRPr="004E7D74">
        <w:rPr>
          <w:rFonts w:ascii="Times New Roman" w:hAnsi="Times New Roman" w:cs="Times New Roman" w:hint="eastAsia"/>
          <w:lang w:eastAsia="zh-CN"/>
        </w:rPr>
        <w:t>.</w:t>
      </w:r>
    </w:p>
    <w:p w:rsidR="00C2329E" w:rsidRPr="004E7D74" w:rsidRDefault="00C2329E" w:rsidP="00C2329E">
      <w:pPr>
        <w:rPr>
          <w:rFonts w:ascii="Times New Roman" w:hAnsi="Times New Roman" w:cs="Times New Roman"/>
          <w:lang w:eastAsia="zh-CN"/>
        </w:rPr>
      </w:pPr>
      <w:r w:rsidRPr="004E7D74">
        <w:rPr>
          <w:rFonts w:ascii="Times New Roman" w:hAnsi="Times New Roman" w:cs="Times New Roman" w:hint="eastAsia"/>
          <w:lang w:eastAsia="zh-CN"/>
        </w:rPr>
        <w:t>The regression c</w:t>
      </w:r>
      <w:r w:rsidRPr="004E7D74">
        <w:rPr>
          <w:rFonts w:ascii="Times New Roman" w:hAnsi="Times New Roman" w:cs="Times New Roman"/>
          <w:lang w:eastAsia="zh-CN"/>
        </w:rPr>
        <w:t>oefficients</w:t>
      </w:r>
      <w:r w:rsidRPr="004E7D74">
        <w:rPr>
          <w:rFonts w:ascii="Times New Roman" w:hAnsi="Times New Roman" w:cs="Times New Roman" w:hint="eastAsia"/>
          <w:lang w:eastAsia="zh-CN"/>
        </w:rPr>
        <w:t xml:space="preserve"> is achieved as following,</w:t>
      </w:r>
    </w:p>
    <w:p w:rsidR="00C2329E" w:rsidRPr="004E7D74" w:rsidRDefault="00C2329E" w:rsidP="00847A03">
      <w:pPr>
        <w:jc w:val="center"/>
        <w:rPr>
          <w:rFonts w:ascii="Times New Roman" w:hAnsi="Times New Roman" w:cs="Times New Roman"/>
          <w:lang w:eastAsia="zh-CN"/>
        </w:rPr>
      </w:pPr>
      <w:r w:rsidRPr="004E7D74">
        <w:rPr>
          <w:noProof/>
        </w:rPr>
        <w:lastRenderedPageBreak/>
        <w:drawing>
          <wp:inline distT="0" distB="0" distL="0" distR="0" wp14:anchorId="1766DBAE" wp14:editId="60066DE3">
            <wp:extent cx="4991100" cy="667212"/>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067353" cy="677406"/>
                    </a:xfrm>
                    <a:prstGeom prst="rect">
                      <a:avLst/>
                    </a:prstGeom>
                  </pic:spPr>
                </pic:pic>
              </a:graphicData>
            </a:graphic>
          </wp:inline>
        </w:drawing>
      </w:r>
    </w:p>
    <w:p w:rsidR="00C2329E" w:rsidRPr="004E7D74" w:rsidRDefault="00C2329E" w:rsidP="001C5398">
      <w:pPr>
        <w:jc w:val="both"/>
        <w:rPr>
          <w:rFonts w:ascii="Times New Roman" w:hAnsi="Times New Roman" w:cs="Times New Roman"/>
          <w:lang w:eastAsia="zh-CN"/>
        </w:rPr>
      </w:pPr>
      <w:r w:rsidRPr="004E7D74">
        <w:rPr>
          <w:rFonts w:ascii="Times New Roman" w:hAnsi="Times New Roman" w:cs="Times New Roman" w:hint="eastAsia"/>
        </w:rPr>
        <w:t>From</w:t>
      </w:r>
      <w:r w:rsidRPr="004E7D74">
        <w:rPr>
          <w:rFonts w:ascii="Times New Roman" w:hAnsi="Times New Roman" w:cs="Times New Roman" w:hint="eastAsia"/>
          <w:lang w:eastAsia="zh-CN"/>
        </w:rPr>
        <w:t xml:space="preserve"> both</w:t>
      </w:r>
      <w:r w:rsidRPr="004E7D74">
        <w:rPr>
          <w:rFonts w:ascii="Times New Roman" w:hAnsi="Times New Roman" w:cs="Times New Roman" w:hint="eastAsia"/>
        </w:rPr>
        <w:t xml:space="preserve"> ANOVA</w:t>
      </w:r>
      <w:r w:rsidRPr="004E7D74">
        <w:rPr>
          <w:rFonts w:ascii="Times New Roman" w:hAnsi="Times New Roman" w:cs="Times New Roman" w:hint="eastAsia"/>
          <w:lang w:eastAsia="zh-CN"/>
        </w:rPr>
        <w:t xml:space="preserve"> and regression analysis</w:t>
      </w:r>
      <w:r w:rsidRPr="004E7D74">
        <w:rPr>
          <w:rFonts w:ascii="Times New Roman" w:hAnsi="Times New Roman" w:cs="Times New Roman" w:hint="eastAsia"/>
        </w:rPr>
        <w:t>, the</w:t>
      </w:r>
      <w:r w:rsidRPr="004E7D74">
        <w:rPr>
          <w:rFonts w:ascii="Times New Roman" w:hAnsi="Times New Roman" w:cs="Times New Roman" w:hint="eastAsia"/>
          <w:lang w:eastAsia="zh-CN"/>
        </w:rPr>
        <w:t xml:space="preserve"> temperature</w:t>
      </w:r>
      <w:r w:rsidRPr="004E7D74">
        <w:rPr>
          <w:rFonts w:ascii="Times New Roman" w:hAnsi="Times New Roman" w:cs="Times New Roman" w:hint="eastAsia"/>
        </w:rPr>
        <w:t xml:space="preserve"> </w:t>
      </w:r>
      <w:r w:rsidRPr="004E7D74">
        <w:rPr>
          <w:rFonts w:ascii="Times New Roman" w:hAnsi="Times New Roman" w:cs="Times New Roman"/>
        </w:rPr>
        <w:t>effect</w:t>
      </w:r>
      <w:r w:rsidRPr="004E7D74">
        <w:rPr>
          <w:rFonts w:ascii="Times New Roman" w:hAnsi="Times New Roman" w:cs="Times New Roman"/>
          <w:lang w:eastAsia="zh-CN"/>
        </w:rPr>
        <w:t xml:space="preserve"> </w:t>
      </w:r>
      <w:r w:rsidRPr="004E7D74">
        <w:rPr>
          <w:rFonts w:ascii="Times New Roman" w:hAnsi="Times New Roman" w:cs="Times New Roman"/>
        </w:rPr>
        <w:t>has</w:t>
      </w:r>
      <w:r w:rsidRPr="004E7D74">
        <w:rPr>
          <w:rFonts w:ascii="Times New Roman" w:hAnsi="Times New Roman" w:cs="Times New Roman" w:hint="eastAsia"/>
        </w:rPr>
        <w:t xml:space="preserve"> p-value </w:t>
      </w:r>
      <w:r w:rsidRPr="004E7D74">
        <w:rPr>
          <w:rFonts w:ascii="Times New Roman" w:hAnsi="Times New Roman" w:cs="Times New Roman" w:hint="eastAsia"/>
          <w:lang w:eastAsia="zh-CN"/>
        </w:rPr>
        <w:t>large than purge time. I</w:t>
      </w:r>
      <w:r w:rsidRPr="004E7D74">
        <w:rPr>
          <w:rFonts w:ascii="Times New Roman" w:hAnsi="Times New Roman" w:cs="Times New Roman" w:hint="eastAsia"/>
        </w:rPr>
        <w:t>t is concluded</w:t>
      </w:r>
      <w:r w:rsidRPr="004E7D74">
        <w:rPr>
          <w:rFonts w:ascii="Times New Roman" w:hAnsi="Times New Roman" w:cs="Times New Roman" w:hint="eastAsia"/>
          <w:lang w:eastAsia="zh-CN"/>
        </w:rPr>
        <w:t xml:space="preserve"> that temperature has a weaker effect on the </w:t>
      </w:r>
      <w:r w:rsidR="00847A03" w:rsidRPr="004E7D74">
        <w:rPr>
          <w:rFonts w:ascii="Times New Roman" w:hAnsi="Times New Roman" w:cs="Times New Roman"/>
          <w:lang w:eastAsia="zh-CN"/>
        </w:rPr>
        <w:t>gaseous</w:t>
      </w:r>
      <w:r w:rsidR="00847A03" w:rsidRPr="004E7D74">
        <w:rPr>
          <w:rFonts w:ascii="Times New Roman" w:hAnsi="Times New Roman" w:cs="Times New Roman" w:hint="eastAsia"/>
          <w:lang w:eastAsia="zh-CN"/>
        </w:rPr>
        <w:t xml:space="preserve"> emissions. Additionally, purge time has a negative effect, while temperature has positive effect.</w:t>
      </w:r>
      <w:r w:rsidR="001C5398" w:rsidRPr="004E7D74">
        <w:rPr>
          <w:rFonts w:ascii="Times New Roman" w:hAnsi="Times New Roman" w:cs="Times New Roman" w:hint="eastAsia"/>
          <w:lang w:eastAsia="zh-CN"/>
        </w:rPr>
        <w:t xml:space="preserve"> </w:t>
      </w:r>
      <w:r w:rsidR="001C5398" w:rsidRPr="004E7D74">
        <w:rPr>
          <w:rFonts w:ascii="Times New Roman" w:hAnsi="Times New Roman" w:cs="Times New Roman"/>
          <w:lang w:eastAsia="zh-CN"/>
        </w:rPr>
        <w:t>Furthermore</w:t>
      </w:r>
      <w:r w:rsidR="001C5398" w:rsidRPr="004E7D74">
        <w:rPr>
          <w:rFonts w:ascii="Times New Roman" w:hAnsi="Times New Roman" w:cs="Times New Roman" w:hint="eastAsia"/>
          <w:lang w:eastAsia="zh-CN"/>
        </w:rPr>
        <w:t xml:space="preserve">, the contour plot </w:t>
      </w:r>
      <w:r w:rsidR="001C5398" w:rsidRPr="004E7D74">
        <w:rPr>
          <w:rFonts w:ascii="Times New Roman" w:hAnsi="Times New Roman" w:cs="Times New Roman"/>
          <w:lang w:eastAsia="zh-CN"/>
        </w:rPr>
        <w:t>of CH4</w:t>
      </w:r>
      <w:r w:rsidR="001C5398" w:rsidRPr="004E7D74">
        <w:rPr>
          <w:rFonts w:ascii="Times New Roman" w:hAnsi="Times New Roman" w:cs="Times New Roman" w:hint="eastAsia"/>
          <w:lang w:eastAsia="zh-CN"/>
        </w:rPr>
        <w:t xml:space="preserve"> emission </w:t>
      </w:r>
      <w:r w:rsidR="001C5398" w:rsidRPr="004E7D74">
        <w:rPr>
          <w:rFonts w:ascii="Times New Roman" w:hAnsi="Times New Roman" w:cs="Times New Roman"/>
          <w:lang w:eastAsia="zh-CN"/>
        </w:rPr>
        <w:t>is shown as Fig.2, and it is found the least emission</w:t>
      </w:r>
      <w:r w:rsidR="001C5398" w:rsidRPr="004E7D74">
        <w:rPr>
          <w:rFonts w:ascii="Times New Roman" w:hAnsi="Times New Roman" w:cs="Times New Roman" w:hint="eastAsia"/>
          <w:lang w:eastAsia="zh-CN"/>
        </w:rPr>
        <w:t xml:space="preserve"> (Dark green area)</w:t>
      </w:r>
      <w:r w:rsidR="001C5398" w:rsidRPr="004E7D74">
        <w:rPr>
          <w:rFonts w:ascii="Times New Roman" w:hAnsi="Times New Roman" w:cs="Times New Roman"/>
          <w:lang w:eastAsia="zh-CN"/>
        </w:rPr>
        <w:t xml:space="preserve"> is found at longest purge time, and </w:t>
      </w:r>
      <w:r w:rsidR="001C5398" w:rsidRPr="004E7D74">
        <w:rPr>
          <w:rFonts w:ascii="Times New Roman" w:hAnsi="Times New Roman" w:cs="Times New Roman" w:hint="eastAsia"/>
          <w:lang w:eastAsia="zh-CN"/>
        </w:rPr>
        <w:t xml:space="preserve">at </w:t>
      </w:r>
      <w:r w:rsidR="001C5398" w:rsidRPr="004E7D74">
        <w:rPr>
          <w:rFonts w:ascii="Times New Roman" w:hAnsi="Times New Roman" w:cs="Times New Roman"/>
          <w:lang w:eastAsia="zh-CN"/>
        </w:rPr>
        <w:t>moderate te</w:t>
      </w:r>
      <w:r w:rsidR="001C5398" w:rsidRPr="004E7D74">
        <w:rPr>
          <w:rFonts w:ascii="Times New Roman" w:hAnsi="Times New Roman" w:cs="Times New Roman" w:hint="eastAsia"/>
          <w:lang w:eastAsia="zh-CN"/>
        </w:rPr>
        <w:t>m</w:t>
      </w:r>
      <w:r w:rsidR="001C5398" w:rsidRPr="004E7D74">
        <w:rPr>
          <w:rFonts w:ascii="Times New Roman" w:hAnsi="Times New Roman" w:cs="Times New Roman"/>
          <w:lang w:eastAsia="zh-CN"/>
        </w:rPr>
        <w:t>perature</w:t>
      </w:r>
      <w:r w:rsidR="001C5398" w:rsidRPr="004E7D74">
        <w:rPr>
          <w:rFonts w:ascii="Times New Roman" w:hAnsi="Times New Roman" w:cs="Times New Roman" w:hint="eastAsia"/>
          <w:lang w:eastAsia="zh-CN"/>
        </w:rPr>
        <w:t>.</w:t>
      </w:r>
    </w:p>
    <w:p w:rsidR="00847A03" w:rsidRDefault="00847A03" w:rsidP="00847A03">
      <w:pPr>
        <w:jc w:val="center"/>
        <w:rPr>
          <w:rFonts w:ascii="Times New Roman" w:hAnsi="Times New Roman" w:cs="Times New Roman"/>
          <w:lang w:eastAsia="zh-CN"/>
        </w:rPr>
      </w:pPr>
      <w:r>
        <w:rPr>
          <w:noProof/>
        </w:rPr>
        <w:drawing>
          <wp:inline distT="0" distB="0" distL="0" distR="0" wp14:anchorId="726783FA" wp14:editId="083F1033">
            <wp:extent cx="5486400" cy="3275965"/>
            <wp:effectExtent l="0" t="0" r="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486400" cy="3275965"/>
                    </a:xfrm>
                    <a:prstGeom prst="rect">
                      <a:avLst/>
                    </a:prstGeom>
                  </pic:spPr>
                </pic:pic>
              </a:graphicData>
            </a:graphic>
          </wp:inline>
        </w:drawing>
      </w:r>
    </w:p>
    <w:p w:rsidR="001C5398" w:rsidRPr="001C5398" w:rsidRDefault="001C5398" w:rsidP="00847A03">
      <w:pPr>
        <w:jc w:val="center"/>
        <w:rPr>
          <w:rFonts w:ascii="Times New Roman" w:hAnsi="Times New Roman" w:cs="Times New Roman"/>
          <w:sz w:val="20"/>
          <w:szCs w:val="20"/>
          <w:lang w:eastAsia="zh-CN"/>
        </w:rPr>
      </w:pPr>
      <w:r w:rsidRPr="001C5398">
        <w:rPr>
          <w:rFonts w:ascii="Times New Roman" w:hAnsi="Times New Roman" w:cs="Times New Roman" w:hint="eastAsia"/>
          <w:sz w:val="20"/>
          <w:szCs w:val="20"/>
          <w:lang w:eastAsia="zh-CN"/>
        </w:rPr>
        <w:t xml:space="preserve">Fig.2. </w:t>
      </w:r>
      <w:r w:rsidRPr="001C5398">
        <w:rPr>
          <w:rFonts w:ascii="Times New Roman" w:hAnsi="Times New Roman" w:cs="Times New Roman"/>
          <w:sz w:val="20"/>
          <w:szCs w:val="20"/>
          <w:lang w:eastAsia="zh-CN"/>
        </w:rPr>
        <w:t>Contour Plot of Volume of CH4 pe</w:t>
      </w:r>
      <w:r w:rsidRPr="001C5398">
        <w:rPr>
          <w:rFonts w:ascii="Times New Roman" w:hAnsi="Times New Roman" w:cs="Times New Roman" w:hint="eastAsia"/>
          <w:sz w:val="20"/>
          <w:szCs w:val="20"/>
          <w:lang w:eastAsia="zh-CN"/>
        </w:rPr>
        <w:t>r cycle</w:t>
      </w:r>
      <w:r w:rsidRPr="001C5398">
        <w:rPr>
          <w:rFonts w:ascii="Times New Roman" w:hAnsi="Times New Roman" w:cs="Times New Roman"/>
          <w:sz w:val="20"/>
          <w:szCs w:val="20"/>
          <w:lang w:eastAsia="zh-CN"/>
        </w:rPr>
        <w:t xml:space="preserve"> vs</w:t>
      </w:r>
      <w:r w:rsidRPr="001C5398">
        <w:rPr>
          <w:rFonts w:ascii="Times New Roman" w:hAnsi="Times New Roman" w:cs="Times New Roman" w:hint="eastAsia"/>
          <w:sz w:val="20"/>
          <w:szCs w:val="20"/>
          <w:lang w:eastAsia="zh-CN"/>
        </w:rPr>
        <w:t>.</w:t>
      </w:r>
      <w:r w:rsidRPr="001C5398">
        <w:rPr>
          <w:rFonts w:ascii="Times New Roman" w:hAnsi="Times New Roman" w:cs="Times New Roman"/>
          <w:sz w:val="20"/>
          <w:szCs w:val="20"/>
          <w:lang w:eastAsia="zh-CN"/>
        </w:rPr>
        <w:t xml:space="preserve"> Temperature (C), Purge Time (s)</w:t>
      </w:r>
    </w:p>
    <w:p w:rsidR="001C5398" w:rsidRPr="004E7D74" w:rsidRDefault="001C5398" w:rsidP="001C5398">
      <w:pPr>
        <w:rPr>
          <w:rFonts w:ascii="Times New Roman" w:hAnsi="Times New Roman" w:cs="Times New Roman"/>
          <w:lang w:eastAsia="zh-CN"/>
        </w:rPr>
      </w:pPr>
      <w:r w:rsidRPr="004E7D74">
        <w:rPr>
          <w:rFonts w:ascii="Times New Roman" w:hAnsi="Times New Roman" w:cs="Times New Roman"/>
          <w:lang w:eastAsia="zh-CN"/>
        </w:rPr>
        <w:t>Similarly</w:t>
      </w:r>
      <w:r w:rsidR="00847A03" w:rsidRPr="004E7D74">
        <w:rPr>
          <w:rFonts w:ascii="Times New Roman" w:hAnsi="Times New Roman" w:cs="Times New Roman" w:hint="eastAsia"/>
          <w:lang w:eastAsia="zh-CN"/>
        </w:rPr>
        <w:t>,</w:t>
      </w:r>
      <w:r w:rsidRPr="004E7D74">
        <w:rPr>
          <w:rFonts w:ascii="Times New Roman" w:hAnsi="Times New Roman" w:cs="Times New Roman" w:hint="eastAsia"/>
          <w:lang w:eastAsia="zh-CN"/>
        </w:rPr>
        <w:t xml:space="preserve"> for nano-particle emission, </w:t>
      </w:r>
      <w:r w:rsidRPr="004E7D74">
        <w:rPr>
          <w:rFonts w:ascii="Times New Roman" w:hAnsi="Times New Roman" w:cs="Times New Roman"/>
          <w:lang w:eastAsia="zh-CN"/>
        </w:rPr>
        <w:t>ANOVA</w:t>
      </w:r>
      <w:r w:rsidRPr="004E7D74">
        <w:rPr>
          <w:rFonts w:ascii="Times New Roman" w:hAnsi="Times New Roman" w:cs="Times New Roman" w:hint="eastAsia"/>
          <w:lang w:eastAsia="zh-CN"/>
        </w:rPr>
        <w:t xml:space="preserve"> result</w:t>
      </w:r>
      <w:r w:rsidRPr="004E7D74">
        <w:rPr>
          <w:rFonts w:ascii="Times New Roman" w:hAnsi="Times New Roman" w:cs="Times New Roman"/>
          <w:lang w:eastAsia="zh-CN"/>
        </w:rPr>
        <w:t xml:space="preserve"> is </w:t>
      </w:r>
      <w:r w:rsidRPr="004E7D74">
        <w:rPr>
          <w:rFonts w:ascii="Times New Roman" w:hAnsi="Times New Roman" w:cs="Times New Roman" w:hint="eastAsia"/>
          <w:lang w:eastAsia="zh-CN"/>
        </w:rPr>
        <w:t>as following,</w:t>
      </w:r>
    </w:p>
    <w:p w:rsidR="001C5398" w:rsidRPr="004E7D74" w:rsidRDefault="001C5398" w:rsidP="001C5398">
      <w:pPr>
        <w:jc w:val="center"/>
        <w:rPr>
          <w:rFonts w:ascii="Times New Roman" w:hAnsi="Times New Roman" w:cs="Times New Roman"/>
          <w:lang w:eastAsia="zh-CN"/>
        </w:rPr>
      </w:pPr>
      <w:r w:rsidRPr="004E7D74">
        <w:rPr>
          <w:noProof/>
        </w:rPr>
        <w:drawing>
          <wp:inline distT="0" distB="0" distL="0" distR="0" wp14:anchorId="0EA65F97" wp14:editId="1FADC9C6">
            <wp:extent cx="5038725" cy="89519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055191" cy="898115"/>
                    </a:xfrm>
                    <a:prstGeom prst="rect">
                      <a:avLst/>
                    </a:prstGeom>
                  </pic:spPr>
                </pic:pic>
              </a:graphicData>
            </a:graphic>
          </wp:inline>
        </w:drawing>
      </w:r>
    </w:p>
    <w:p w:rsidR="001C5398" w:rsidRPr="004E7D74" w:rsidRDefault="001C5398" w:rsidP="001C5398">
      <w:pPr>
        <w:rPr>
          <w:rFonts w:ascii="Times New Roman" w:hAnsi="Times New Roman" w:cs="Times New Roman"/>
          <w:lang w:eastAsia="zh-CN"/>
        </w:rPr>
      </w:pPr>
      <w:r w:rsidRPr="004E7D74">
        <w:rPr>
          <w:rFonts w:ascii="Times New Roman" w:hAnsi="Times New Roman" w:cs="Times New Roman" w:hint="eastAsia"/>
          <w:lang w:eastAsia="zh-CN"/>
        </w:rPr>
        <w:t xml:space="preserve">The regression equation is </w:t>
      </w:r>
      <w:r w:rsidRPr="004E7D74">
        <w:rPr>
          <w:rFonts w:ascii="Times New Roman" w:hAnsi="Times New Roman" w:cs="Times New Roman"/>
          <w:lang w:eastAsia="zh-CN"/>
        </w:rPr>
        <w:t>No. of Nanoparticle per cycle = 239837500 - 7981250 Purge Time (s) + 285500 Temperature (C)</w:t>
      </w:r>
      <w:r w:rsidRPr="004E7D74">
        <w:rPr>
          <w:rFonts w:ascii="Times New Roman" w:hAnsi="Times New Roman" w:cs="Times New Roman" w:hint="eastAsia"/>
          <w:lang w:eastAsia="zh-CN"/>
        </w:rPr>
        <w:t>.</w:t>
      </w:r>
    </w:p>
    <w:p w:rsidR="001C5398" w:rsidRPr="004E7D74" w:rsidRDefault="001C5398" w:rsidP="001C5398">
      <w:pPr>
        <w:rPr>
          <w:rFonts w:ascii="Times New Roman" w:hAnsi="Times New Roman" w:cs="Times New Roman"/>
          <w:lang w:eastAsia="zh-CN"/>
        </w:rPr>
      </w:pPr>
      <w:r w:rsidRPr="004E7D74">
        <w:rPr>
          <w:rFonts w:ascii="Times New Roman" w:hAnsi="Times New Roman" w:cs="Times New Roman" w:hint="eastAsia"/>
          <w:lang w:eastAsia="zh-CN"/>
        </w:rPr>
        <w:t>The regression c</w:t>
      </w:r>
      <w:r w:rsidRPr="004E7D74">
        <w:rPr>
          <w:rFonts w:ascii="Times New Roman" w:hAnsi="Times New Roman" w:cs="Times New Roman"/>
          <w:lang w:eastAsia="zh-CN"/>
        </w:rPr>
        <w:t>oefficients</w:t>
      </w:r>
      <w:r w:rsidRPr="004E7D74">
        <w:rPr>
          <w:rFonts w:ascii="Times New Roman" w:hAnsi="Times New Roman" w:cs="Times New Roman" w:hint="eastAsia"/>
          <w:lang w:eastAsia="zh-CN"/>
        </w:rPr>
        <w:t xml:space="preserve"> is achieved as following,</w:t>
      </w:r>
    </w:p>
    <w:p w:rsidR="001C5398" w:rsidRPr="004E7D74" w:rsidRDefault="001C5398" w:rsidP="001C5398">
      <w:pPr>
        <w:jc w:val="center"/>
        <w:rPr>
          <w:rFonts w:ascii="Times New Roman" w:hAnsi="Times New Roman" w:cs="Times New Roman"/>
          <w:lang w:eastAsia="zh-CN"/>
        </w:rPr>
      </w:pPr>
      <w:r w:rsidRPr="004E7D74">
        <w:rPr>
          <w:noProof/>
        </w:rPr>
        <w:lastRenderedPageBreak/>
        <w:drawing>
          <wp:inline distT="0" distB="0" distL="0" distR="0" wp14:anchorId="692260F5" wp14:editId="66EE8166">
            <wp:extent cx="4981575" cy="65671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981575" cy="656715"/>
                    </a:xfrm>
                    <a:prstGeom prst="rect">
                      <a:avLst/>
                    </a:prstGeom>
                  </pic:spPr>
                </pic:pic>
              </a:graphicData>
            </a:graphic>
          </wp:inline>
        </w:drawing>
      </w:r>
    </w:p>
    <w:p w:rsidR="00847A03" w:rsidRPr="004E7D74" w:rsidRDefault="00EE36CC" w:rsidP="001C5398">
      <w:pPr>
        <w:jc w:val="both"/>
        <w:rPr>
          <w:rFonts w:ascii="Times New Roman" w:hAnsi="Times New Roman" w:cs="Times New Roman"/>
          <w:lang w:eastAsia="zh-CN"/>
        </w:rPr>
      </w:pPr>
      <w:r w:rsidRPr="004E7D74">
        <w:rPr>
          <w:rFonts w:ascii="Times New Roman" w:hAnsi="Times New Roman" w:cs="Times New Roman" w:hint="eastAsia"/>
          <w:lang w:eastAsia="zh-CN"/>
        </w:rPr>
        <w:t>By</w:t>
      </w:r>
      <w:r w:rsidR="001C5398" w:rsidRPr="004E7D74">
        <w:rPr>
          <w:rFonts w:ascii="Times New Roman" w:hAnsi="Times New Roman" w:cs="Times New Roman" w:hint="eastAsia"/>
          <w:lang w:eastAsia="zh-CN"/>
        </w:rPr>
        <w:t xml:space="preserve"> both</w:t>
      </w:r>
      <w:r w:rsidR="001C5398" w:rsidRPr="004E7D74">
        <w:rPr>
          <w:rFonts w:ascii="Times New Roman" w:hAnsi="Times New Roman" w:cs="Times New Roman" w:hint="eastAsia"/>
        </w:rPr>
        <w:t xml:space="preserve"> ANOVA</w:t>
      </w:r>
      <w:r w:rsidR="001C5398" w:rsidRPr="004E7D74">
        <w:rPr>
          <w:rFonts w:ascii="Times New Roman" w:hAnsi="Times New Roman" w:cs="Times New Roman" w:hint="eastAsia"/>
          <w:lang w:eastAsia="zh-CN"/>
        </w:rPr>
        <w:t xml:space="preserve"> and regression analysis</w:t>
      </w:r>
      <w:r w:rsidR="001C5398" w:rsidRPr="004E7D74">
        <w:rPr>
          <w:rFonts w:ascii="Times New Roman" w:hAnsi="Times New Roman" w:cs="Times New Roman" w:hint="eastAsia"/>
        </w:rPr>
        <w:t xml:space="preserve">, </w:t>
      </w:r>
      <w:r w:rsidRPr="004E7D74">
        <w:rPr>
          <w:rFonts w:ascii="Times New Roman" w:hAnsi="Times New Roman" w:cs="Times New Roman" w:hint="eastAsia"/>
          <w:lang w:eastAsia="zh-CN"/>
        </w:rPr>
        <w:t>i</w:t>
      </w:r>
      <w:r w:rsidR="001C5398" w:rsidRPr="004E7D74">
        <w:rPr>
          <w:rFonts w:ascii="Times New Roman" w:hAnsi="Times New Roman" w:cs="Times New Roman" w:hint="eastAsia"/>
        </w:rPr>
        <w:t>t is concluded</w:t>
      </w:r>
      <w:r w:rsidR="001C5398" w:rsidRPr="004E7D74">
        <w:rPr>
          <w:rFonts w:ascii="Times New Roman" w:hAnsi="Times New Roman" w:cs="Times New Roman" w:hint="eastAsia"/>
          <w:lang w:eastAsia="zh-CN"/>
        </w:rPr>
        <w:t xml:space="preserve"> that temperature has a weaker effect on the </w:t>
      </w:r>
      <w:r w:rsidRPr="004E7D74">
        <w:rPr>
          <w:rFonts w:ascii="Times New Roman" w:hAnsi="Times New Roman" w:cs="Times New Roman" w:hint="eastAsia"/>
          <w:lang w:eastAsia="zh-CN"/>
        </w:rPr>
        <w:t>nano-particle</w:t>
      </w:r>
      <w:r w:rsidR="001C5398" w:rsidRPr="004E7D74">
        <w:rPr>
          <w:rFonts w:ascii="Times New Roman" w:hAnsi="Times New Roman" w:cs="Times New Roman" w:hint="eastAsia"/>
          <w:lang w:eastAsia="zh-CN"/>
        </w:rPr>
        <w:t xml:space="preserve"> emissions. Additionally, purge time has a negative effect, while temperature has positive effect. </w:t>
      </w:r>
      <w:r w:rsidR="001C5398" w:rsidRPr="004E7D74">
        <w:rPr>
          <w:rFonts w:ascii="Times New Roman" w:hAnsi="Times New Roman" w:cs="Times New Roman"/>
          <w:lang w:eastAsia="zh-CN"/>
        </w:rPr>
        <w:t>Furthermore</w:t>
      </w:r>
      <w:r w:rsidR="001C5398" w:rsidRPr="004E7D74">
        <w:rPr>
          <w:rFonts w:ascii="Times New Roman" w:hAnsi="Times New Roman" w:cs="Times New Roman" w:hint="eastAsia"/>
          <w:lang w:eastAsia="zh-CN"/>
        </w:rPr>
        <w:t>,</w:t>
      </w:r>
      <w:r w:rsidRPr="004E7D74">
        <w:rPr>
          <w:rFonts w:ascii="Times New Roman" w:hAnsi="Times New Roman" w:cs="Times New Roman" w:hint="eastAsia"/>
          <w:lang w:eastAsia="zh-CN"/>
        </w:rPr>
        <w:t xml:space="preserve"> from</w:t>
      </w:r>
      <w:r w:rsidR="001C5398" w:rsidRPr="004E7D74">
        <w:rPr>
          <w:rFonts w:ascii="Times New Roman" w:hAnsi="Times New Roman" w:cs="Times New Roman" w:hint="eastAsia"/>
          <w:lang w:eastAsia="zh-CN"/>
        </w:rPr>
        <w:t xml:space="preserve"> the contour plot </w:t>
      </w:r>
      <w:r w:rsidR="001C5398" w:rsidRPr="004E7D74">
        <w:rPr>
          <w:rFonts w:ascii="Times New Roman" w:hAnsi="Times New Roman" w:cs="Times New Roman"/>
          <w:lang w:eastAsia="zh-CN"/>
        </w:rPr>
        <w:t xml:space="preserve">of </w:t>
      </w:r>
      <w:r w:rsidRPr="004E7D74">
        <w:rPr>
          <w:rFonts w:ascii="Times New Roman" w:hAnsi="Times New Roman" w:cs="Times New Roman" w:hint="eastAsia"/>
          <w:lang w:eastAsia="zh-CN"/>
        </w:rPr>
        <w:t xml:space="preserve">nano-particle </w:t>
      </w:r>
      <w:r w:rsidR="001C5398" w:rsidRPr="004E7D74">
        <w:rPr>
          <w:rFonts w:ascii="Times New Roman" w:hAnsi="Times New Roman" w:cs="Times New Roman" w:hint="eastAsia"/>
          <w:lang w:eastAsia="zh-CN"/>
        </w:rPr>
        <w:t>emission</w:t>
      </w:r>
      <w:r w:rsidRPr="004E7D74">
        <w:rPr>
          <w:rFonts w:ascii="Times New Roman" w:hAnsi="Times New Roman" w:cs="Times New Roman" w:hint="eastAsia"/>
          <w:lang w:eastAsia="zh-CN"/>
        </w:rPr>
        <w:t xml:space="preserve"> as </w:t>
      </w:r>
      <w:r w:rsidR="001C5398" w:rsidRPr="004E7D74">
        <w:rPr>
          <w:rFonts w:ascii="Times New Roman" w:hAnsi="Times New Roman" w:cs="Times New Roman"/>
          <w:lang w:eastAsia="zh-CN"/>
        </w:rPr>
        <w:t xml:space="preserve">shown </w:t>
      </w:r>
      <w:r w:rsidRPr="004E7D74">
        <w:rPr>
          <w:rFonts w:ascii="Times New Roman" w:hAnsi="Times New Roman" w:cs="Times New Roman" w:hint="eastAsia"/>
          <w:lang w:eastAsia="zh-CN"/>
        </w:rPr>
        <w:t>by</w:t>
      </w:r>
      <w:r w:rsidR="001C5398" w:rsidRPr="004E7D74">
        <w:rPr>
          <w:rFonts w:ascii="Times New Roman" w:hAnsi="Times New Roman" w:cs="Times New Roman"/>
          <w:lang w:eastAsia="zh-CN"/>
        </w:rPr>
        <w:t xml:space="preserve"> Fig.</w:t>
      </w:r>
      <w:r w:rsidRPr="004E7D74">
        <w:rPr>
          <w:rFonts w:ascii="Times New Roman" w:hAnsi="Times New Roman" w:cs="Times New Roman" w:hint="eastAsia"/>
          <w:lang w:eastAsia="zh-CN"/>
        </w:rPr>
        <w:t xml:space="preserve">3, compared to gas emission, </w:t>
      </w:r>
      <w:r w:rsidR="001C5398" w:rsidRPr="004E7D74">
        <w:rPr>
          <w:rFonts w:ascii="Times New Roman" w:hAnsi="Times New Roman" w:cs="Times New Roman"/>
          <w:lang w:eastAsia="zh-CN"/>
        </w:rPr>
        <w:t>it is found the least emission</w:t>
      </w:r>
      <w:r w:rsidRPr="004E7D74">
        <w:rPr>
          <w:rFonts w:ascii="Times New Roman" w:hAnsi="Times New Roman" w:cs="Times New Roman" w:hint="eastAsia"/>
          <w:lang w:eastAsia="zh-CN"/>
        </w:rPr>
        <w:t xml:space="preserve"> of nano-particle</w:t>
      </w:r>
      <w:r w:rsidR="001C5398" w:rsidRPr="004E7D74">
        <w:rPr>
          <w:rFonts w:ascii="Times New Roman" w:hAnsi="Times New Roman" w:cs="Times New Roman" w:hint="eastAsia"/>
          <w:lang w:eastAsia="zh-CN"/>
        </w:rPr>
        <w:t xml:space="preserve"> (Dark green area)</w:t>
      </w:r>
      <w:r w:rsidR="001C5398" w:rsidRPr="004E7D74">
        <w:rPr>
          <w:rFonts w:ascii="Times New Roman" w:hAnsi="Times New Roman" w:cs="Times New Roman"/>
          <w:lang w:eastAsia="zh-CN"/>
        </w:rPr>
        <w:t xml:space="preserve"> is found at </w:t>
      </w:r>
      <w:r w:rsidRPr="004E7D74">
        <w:rPr>
          <w:rFonts w:ascii="Times New Roman" w:hAnsi="Times New Roman" w:cs="Times New Roman" w:hint="eastAsia"/>
          <w:lang w:eastAsia="zh-CN"/>
        </w:rPr>
        <w:t xml:space="preserve"> shorter </w:t>
      </w:r>
      <w:r w:rsidR="001C5398" w:rsidRPr="004E7D74">
        <w:rPr>
          <w:rFonts w:ascii="Times New Roman" w:hAnsi="Times New Roman" w:cs="Times New Roman"/>
          <w:lang w:eastAsia="zh-CN"/>
        </w:rPr>
        <w:t xml:space="preserve">purge time, and </w:t>
      </w:r>
      <w:r w:rsidR="001C5398" w:rsidRPr="004E7D74">
        <w:rPr>
          <w:rFonts w:ascii="Times New Roman" w:hAnsi="Times New Roman" w:cs="Times New Roman" w:hint="eastAsia"/>
          <w:lang w:eastAsia="zh-CN"/>
        </w:rPr>
        <w:t xml:space="preserve">at </w:t>
      </w:r>
      <w:r w:rsidRPr="004E7D74">
        <w:rPr>
          <w:rFonts w:ascii="Times New Roman" w:hAnsi="Times New Roman" w:cs="Times New Roman" w:hint="eastAsia"/>
          <w:lang w:eastAsia="zh-CN"/>
        </w:rPr>
        <w:t>a comparable level of</w:t>
      </w:r>
      <w:r w:rsidR="001C5398" w:rsidRPr="004E7D74">
        <w:rPr>
          <w:rFonts w:ascii="Times New Roman" w:hAnsi="Times New Roman" w:cs="Times New Roman"/>
          <w:lang w:eastAsia="zh-CN"/>
        </w:rPr>
        <w:t xml:space="preserve"> te</w:t>
      </w:r>
      <w:r w:rsidR="001C5398" w:rsidRPr="004E7D74">
        <w:rPr>
          <w:rFonts w:ascii="Times New Roman" w:hAnsi="Times New Roman" w:cs="Times New Roman" w:hint="eastAsia"/>
          <w:lang w:eastAsia="zh-CN"/>
        </w:rPr>
        <w:t>m</w:t>
      </w:r>
      <w:r w:rsidR="001C5398" w:rsidRPr="004E7D74">
        <w:rPr>
          <w:rFonts w:ascii="Times New Roman" w:hAnsi="Times New Roman" w:cs="Times New Roman"/>
          <w:lang w:eastAsia="zh-CN"/>
        </w:rPr>
        <w:t>perature</w:t>
      </w:r>
      <w:r w:rsidR="001C5398" w:rsidRPr="004E7D74">
        <w:rPr>
          <w:rFonts w:ascii="Times New Roman" w:hAnsi="Times New Roman" w:cs="Times New Roman" w:hint="eastAsia"/>
          <w:lang w:eastAsia="zh-CN"/>
        </w:rPr>
        <w:t>.</w:t>
      </w:r>
    </w:p>
    <w:p w:rsidR="00C2329E" w:rsidRDefault="00847A03" w:rsidP="005F4C50">
      <w:pPr>
        <w:jc w:val="center"/>
        <w:rPr>
          <w:rFonts w:ascii="Times New Roman" w:hAnsi="Times New Roman" w:cs="Times New Roman"/>
          <w:lang w:eastAsia="zh-CN"/>
        </w:rPr>
      </w:pPr>
      <w:r>
        <w:rPr>
          <w:noProof/>
        </w:rPr>
        <w:drawing>
          <wp:inline distT="0" distB="0" distL="0" distR="0" wp14:anchorId="0FB4CCCC" wp14:editId="26215513">
            <wp:extent cx="5486400" cy="331660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486400" cy="3316605"/>
                    </a:xfrm>
                    <a:prstGeom prst="rect">
                      <a:avLst/>
                    </a:prstGeom>
                  </pic:spPr>
                </pic:pic>
              </a:graphicData>
            </a:graphic>
          </wp:inline>
        </w:drawing>
      </w:r>
    </w:p>
    <w:p w:rsidR="001C5398" w:rsidRPr="001C5398" w:rsidRDefault="001C5398" w:rsidP="001C5398">
      <w:pPr>
        <w:jc w:val="center"/>
        <w:rPr>
          <w:rFonts w:ascii="Times New Roman" w:hAnsi="Times New Roman" w:cs="Times New Roman"/>
          <w:sz w:val="20"/>
          <w:szCs w:val="20"/>
          <w:lang w:eastAsia="zh-CN"/>
        </w:rPr>
      </w:pPr>
      <w:r w:rsidRPr="001C5398">
        <w:rPr>
          <w:rFonts w:ascii="Times New Roman" w:hAnsi="Times New Roman" w:cs="Times New Roman" w:hint="eastAsia"/>
          <w:sz w:val="20"/>
          <w:szCs w:val="20"/>
          <w:lang w:eastAsia="zh-CN"/>
        </w:rPr>
        <w:t xml:space="preserve">Fig.3. </w:t>
      </w:r>
      <w:r w:rsidRPr="001C5398">
        <w:rPr>
          <w:rFonts w:ascii="Times New Roman" w:hAnsi="Times New Roman" w:cs="Times New Roman"/>
          <w:sz w:val="20"/>
          <w:szCs w:val="20"/>
          <w:lang w:eastAsia="zh-CN"/>
        </w:rPr>
        <w:t>Contour Plot of No. of Nanoparticle per cycle vs</w:t>
      </w:r>
      <w:r w:rsidRPr="001C5398">
        <w:rPr>
          <w:rFonts w:ascii="Times New Roman" w:hAnsi="Times New Roman" w:cs="Times New Roman" w:hint="eastAsia"/>
          <w:sz w:val="20"/>
          <w:szCs w:val="20"/>
          <w:lang w:eastAsia="zh-CN"/>
        </w:rPr>
        <w:t>.</w:t>
      </w:r>
      <w:r w:rsidRPr="001C5398">
        <w:rPr>
          <w:rFonts w:ascii="Times New Roman" w:hAnsi="Times New Roman" w:cs="Times New Roman"/>
          <w:sz w:val="20"/>
          <w:szCs w:val="20"/>
          <w:lang w:eastAsia="zh-CN"/>
        </w:rPr>
        <w:t xml:space="preserve"> Temperature (C), Purge Time (s)</w:t>
      </w:r>
    </w:p>
    <w:p w:rsidR="00C2329E" w:rsidRPr="001C5398" w:rsidRDefault="00C2329E" w:rsidP="005F4C50">
      <w:pPr>
        <w:jc w:val="center"/>
        <w:rPr>
          <w:rFonts w:ascii="Times New Roman" w:hAnsi="Times New Roman" w:cs="Times New Roman"/>
          <w:lang w:eastAsia="zh-CN"/>
        </w:rPr>
      </w:pPr>
    </w:p>
    <w:p w:rsidR="00707D6E" w:rsidRPr="002542A6" w:rsidRDefault="00707D6E" w:rsidP="0091372A">
      <w:pPr>
        <w:jc w:val="both"/>
        <w:rPr>
          <w:rFonts w:ascii="Times New Roman" w:hAnsi="Times New Roman" w:cs="Times New Roman"/>
          <w:b/>
          <w:sz w:val="24"/>
        </w:rPr>
      </w:pPr>
      <w:r w:rsidRPr="002542A6">
        <w:rPr>
          <w:rFonts w:ascii="Times New Roman" w:hAnsi="Times New Roman" w:cs="Times New Roman"/>
          <w:b/>
          <w:sz w:val="24"/>
        </w:rPr>
        <w:t>Connections to Existing Core Curriculum</w:t>
      </w:r>
    </w:p>
    <w:p w:rsidR="00CF70B3" w:rsidRPr="0091372A" w:rsidRDefault="00CF70B3" w:rsidP="0091372A">
      <w:pPr>
        <w:jc w:val="both"/>
        <w:rPr>
          <w:rFonts w:ascii="Times New Roman" w:hAnsi="Times New Roman" w:cs="Times New Roman"/>
          <w:lang w:eastAsia="zh-CN"/>
        </w:rPr>
      </w:pPr>
      <w:r w:rsidRPr="0091372A">
        <w:rPr>
          <w:rFonts w:ascii="Times New Roman" w:hAnsi="Times New Roman" w:cs="Times New Roman"/>
        </w:rPr>
        <w:t>This is a project concerning about new technology, simulation, optimization of reactions and measurements of different type of emissions. Therefore, this educational module can be introduced in various courses, such as sustainability of industry process, sustainable development</w:t>
      </w:r>
      <w:r w:rsidRPr="0091372A">
        <w:rPr>
          <w:rFonts w:ascii="Times New Roman" w:hAnsi="Times New Roman" w:cs="Times New Roman"/>
          <w:lang w:eastAsia="zh-CN"/>
        </w:rPr>
        <w:t xml:space="preserve">, </w:t>
      </w:r>
      <w:r w:rsidRPr="0091372A">
        <w:rPr>
          <w:rFonts w:ascii="Times New Roman" w:hAnsi="Times New Roman" w:cs="Times New Roman"/>
        </w:rPr>
        <w:t>green chemistry, nanotechnology, environmental analysis and so on. It will help students to learn about a useful technology, analysis method, simulation models and sustainability development.</w:t>
      </w:r>
    </w:p>
    <w:p w:rsidR="000A0132" w:rsidRPr="00202715" w:rsidRDefault="00707D6E" w:rsidP="0091372A">
      <w:pPr>
        <w:jc w:val="both"/>
        <w:rPr>
          <w:rFonts w:ascii="Times New Roman" w:hAnsi="Times New Roman" w:cs="Times New Roman"/>
          <w:b/>
          <w:sz w:val="24"/>
        </w:rPr>
      </w:pPr>
      <w:r w:rsidRPr="002542A6">
        <w:rPr>
          <w:rFonts w:ascii="Times New Roman" w:hAnsi="Times New Roman" w:cs="Times New Roman"/>
          <w:b/>
          <w:sz w:val="24"/>
        </w:rPr>
        <w:t>References and Relevant Literature</w:t>
      </w:r>
    </w:p>
    <w:p w:rsidR="00745B08" w:rsidRPr="00745B08" w:rsidRDefault="00C82E1B" w:rsidP="00745B08">
      <w:pPr>
        <w:spacing w:after="0" w:line="240" w:lineRule="auto"/>
        <w:jc w:val="both"/>
        <w:rPr>
          <w:rFonts w:ascii="Times New Roman" w:hAnsi="Times New Roman" w:cs="Times New Roman"/>
          <w:noProof/>
          <w:szCs w:val="21"/>
        </w:rPr>
      </w:pPr>
      <w:r w:rsidRPr="00745B08">
        <w:rPr>
          <w:rFonts w:ascii="Times New Roman" w:hAnsi="Times New Roman" w:cs="Times New Roman"/>
          <w:sz w:val="21"/>
          <w:szCs w:val="21"/>
        </w:rPr>
        <w:fldChar w:fldCharType="begin"/>
      </w:r>
      <w:r w:rsidR="000A0132" w:rsidRPr="00745B08">
        <w:rPr>
          <w:rFonts w:ascii="Times New Roman" w:hAnsi="Times New Roman" w:cs="Times New Roman"/>
          <w:sz w:val="21"/>
          <w:szCs w:val="21"/>
        </w:rPr>
        <w:instrText xml:space="preserve"> ADDIN EN.REFLIST </w:instrText>
      </w:r>
      <w:r w:rsidRPr="00745B08">
        <w:rPr>
          <w:rFonts w:ascii="Times New Roman" w:hAnsi="Times New Roman" w:cs="Times New Roman"/>
          <w:sz w:val="21"/>
          <w:szCs w:val="21"/>
        </w:rPr>
        <w:fldChar w:fldCharType="separate"/>
      </w:r>
      <w:bookmarkStart w:id="0" w:name="_ENREF_1"/>
      <w:r w:rsidR="00745B08" w:rsidRPr="00745B08">
        <w:rPr>
          <w:rFonts w:ascii="Times New Roman" w:hAnsi="Times New Roman" w:cs="Times New Roman"/>
          <w:noProof/>
          <w:szCs w:val="21"/>
        </w:rPr>
        <w:t>[1] R.L. Puurunen, Surface chemistry of atomic layer deposition: A case study for the trimethylaluminum/water process, Journal of applied physics, 97(12) (2005) 121301.</w:t>
      </w:r>
      <w:bookmarkEnd w:id="0"/>
    </w:p>
    <w:p w:rsidR="00745B08" w:rsidRPr="00745B08" w:rsidRDefault="00745B08" w:rsidP="00745B08">
      <w:pPr>
        <w:spacing w:after="0" w:line="240" w:lineRule="auto"/>
        <w:jc w:val="both"/>
        <w:rPr>
          <w:rFonts w:ascii="Times New Roman" w:hAnsi="Times New Roman" w:cs="Times New Roman"/>
          <w:noProof/>
          <w:szCs w:val="21"/>
        </w:rPr>
      </w:pPr>
      <w:bookmarkStart w:id="1" w:name="_ENREF_2"/>
      <w:r w:rsidRPr="00745B08">
        <w:rPr>
          <w:rFonts w:ascii="Times New Roman" w:hAnsi="Times New Roman" w:cs="Times New Roman"/>
          <w:noProof/>
          <w:szCs w:val="21"/>
        </w:rPr>
        <w:t>[2] S.M. George, Atomic layer deposition: an overview, Chemical Reviews, 110(1) (2009) 111-131.</w:t>
      </w:r>
      <w:bookmarkEnd w:id="1"/>
    </w:p>
    <w:p w:rsidR="00745B08" w:rsidRPr="00745B08" w:rsidRDefault="00745B08" w:rsidP="00745B08">
      <w:pPr>
        <w:spacing w:after="0" w:line="240" w:lineRule="auto"/>
        <w:jc w:val="both"/>
        <w:rPr>
          <w:rFonts w:ascii="Times New Roman" w:hAnsi="Times New Roman" w:cs="Times New Roman"/>
          <w:noProof/>
          <w:szCs w:val="21"/>
        </w:rPr>
      </w:pPr>
      <w:bookmarkStart w:id="2" w:name="_ENREF_3"/>
      <w:r w:rsidRPr="00745B08">
        <w:rPr>
          <w:rFonts w:ascii="Times New Roman" w:hAnsi="Times New Roman" w:cs="Times New Roman"/>
          <w:noProof/>
          <w:szCs w:val="21"/>
        </w:rPr>
        <w:lastRenderedPageBreak/>
        <w:t>[3] ITRS, International technology roadmap for semiconductors, 2009 edn, Executive Summary. Semiconductor Industry Association,  (2009).</w:t>
      </w:r>
      <w:bookmarkEnd w:id="2"/>
    </w:p>
    <w:p w:rsidR="00745B08" w:rsidRPr="00745B08" w:rsidRDefault="00745B08" w:rsidP="00745B08">
      <w:pPr>
        <w:spacing w:after="0" w:line="240" w:lineRule="auto"/>
        <w:jc w:val="both"/>
        <w:rPr>
          <w:rFonts w:ascii="Times New Roman" w:hAnsi="Times New Roman" w:cs="Times New Roman"/>
          <w:noProof/>
          <w:szCs w:val="21"/>
        </w:rPr>
      </w:pPr>
      <w:bookmarkStart w:id="3" w:name="_ENREF_4"/>
      <w:r w:rsidRPr="00745B08">
        <w:rPr>
          <w:rFonts w:ascii="Times New Roman" w:hAnsi="Times New Roman" w:cs="Times New Roman"/>
          <w:noProof/>
          <w:szCs w:val="21"/>
        </w:rPr>
        <w:t>[4] O. Sneh, R.B. Clark-Phelps, A.R. Londergan, J. Winkler, T.E. Seidel, Thin film atomic layer deposition equipment for semiconductor processing, Thin solid films, 402(1) (2002) 248-261.</w:t>
      </w:r>
      <w:bookmarkEnd w:id="3"/>
    </w:p>
    <w:p w:rsidR="00745B08" w:rsidRPr="00745B08" w:rsidRDefault="00745B08" w:rsidP="00745B08">
      <w:pPr>
        <w:spacing w:after="0" w:line="240" w:lineRule="auto"/>
        <w:jc w:val="both"/>
        <w:rPr>
          <w:rFonts w:ascii="Times New Roman" w:hAnsi="Times New Roman" w:cs="Times New Roman"/>
          <w:noProof/>
          <w:szCs w:val="21"/>
        </w:rPr>
      </w:pPr>
      <w:bookmarkStart w:id="4" w:name="_ENREF_5"/>
      <w:r w:rsidRPr="00745B08">
        <w:rPr>
          <w:rFonts w:ascii="Times New Roman" w:hAnsi="Times New Roman" w:cs="Times New Roman"/>
          <w:noProof/>
          <w:szCs w:val="21"/>
        </w:rPr>
        <w:t>[5] M. Nanu, L. Reijnen, B. Meester, A. Goossens, J. Schoonman, CuInS 2–TiO 2 heterojunctions solar cells obtained by atomic layer deposition, Thin solid films, 431 (2003) 492-496.</w:t>
      </w:r>
      <w:bookmarkEnd w:id="4"/>
    </w:p>
    <w:p w:rsidR="00745B08" w:rsidRPr="00745B08" w:rsidRDefault="00745B08" w:rsidP="00745B08">
      <w:pPr>
        <w:spacing w:after="0" w:line="240" w:lineRule="auto"/>
        <w:jc w:val="both"/>
        <w:rPr>
          <w:rFonts w:ascii="Times New Roman" w:hAnsi="Times New Roman" w:cs="Times New Roman"/>
          <w:noProof/>
          <w:szCs w:val="21"/>
        </w:rPr>
      </w:pPr>
      <w:bookmarkStart w:id="5" w:name="_ENREF_6"/>
      <w:r w:rsidRPr="00745B08">
        <w:rPr>
          <w:rFonts w:ascii="Times New Roman" w:hAnsi="Times New Roman" w:cs="Times New Roman"/>
          <w:noProof/>
          <w:szCs w:val="21"/>
        </w:rPr>
        <w:t>[6] X. Jiang, H. Huang, F.B. Prinz, S.F. Bent, Application of atomic layer deposition of platinum to solid oxide fuel cells, Chemistry of materials, 20(12) (2008) 3897-3905.</w:t>
      </w:r>
      <w:bookmarkEnd w:id="5"/>
    </w:p>
    <w:p w:rsidR="00745B08" w:rsidRPr="00745B08" w:rsidRDefault="00745B08" w:rsidP="00745B08">
      <w:pPr>
        <w:spacing w:after="0" w:line="240" w:lineRule="auto"/>
        <w:jc w:val="both"/>
        <w:rPr>
          <w:rFonts w:ascii="Times New Roman" w:hAnsi="Times New Roman" w:cs="Times New Roman"/>
          <w:noProof/>
          <w:szCs w:val="21"/>
        </w:rPr>
      </w:pPr>
      <w:bookmarkStart w:id="6" w:name="_ENREF_7"/>
      <w:r w:rsidRPr="00745B08">
        <w:rPr>
          <w:rFonts w:ascii="Times New Roman" w:hAnsi="Times New Roman" w:cs="Times New Roman"/>
          <w:noProof/>
          <w:szCs w:val="21"/>
        </w:rPr>
        <w:t>[7] Y.S. Jung, A.S. Cavanagh, A.C. Dillon, M.D. Groner, S.M. George, S.-H. Lee, Enhanced stability of LiCoO2 cathodes in lithium-ion batteries using surface modification by atomic layer deposition, Journal of The Electrochemical Society, 157(1) (2010) A75-A81.</w:t>
      </w:r>
      <w:bookmarkEnd w:id="6"/>
    </w:p>
    <w:p w:rsidR="00745B08" w:rsidRPr="00745B08" w:rsidRDefault="00745B08" w:rsidP="00745B08">
      <w:pPr>
        <w:spacing w:after="0" w:line="240" w:lineRule="auto"/>
        <w:jc w:val="both"/>
        <w:rPr>
          <w:rFonts w:ascii="Times New Roman" w:hAnsi="Times New Roman" w:cs="Times New Roman"/>
          <w:noProof/>
          <w:szCs w:val="21"/>
        </w:rPr>
      </w:pPr>
      <w:bookmarkStart w:id="7" w:name="_ENREF_8"/>
      <w:r w:rsidRPr="00745B08">
        <w:rPr>
          <w:rFonts w:ascii="Times New Roman" w:hAnsi="Times New Roman" w:cs="Times New Roman"/>
          <w:noProof/>
          <w:szCs w:val="21"/>
        </w:rPr>
        <w:t>[8] X. Zhang, J. Zhao, A.V. Whitney, J.W. Elam, R.P. Van Duyne, Ultrastable substrates for surface-enhanced Raman spectroscopy: Al2O3 overlayers fabricated by atomic layer deposition yield improved anthrax biomarker detection, Journal of the American Chemical Society, 128(31) (2006) 10304-10309.</w:t>
      </w:r>
      <w:bookmarkEnd w:id="7"/>
    </w:p>
    <w:p w:rsidR="00745B08" w:rsidRPr="00745B08" w:rsidRDefault="00745B08" w:rsidP="00745B08">
      <w:pPr>
        <w:spacing w:after="0" w:line="240" w:lineRule="auto"/>
        <w:jc w:val="both"/>
        <w:rPr>
          <w:rFonts w:ascii="Times New Roman" w:hAnsi="Times New Roman" w:cs="Times New Roman"/>
          <w:noProof/>
          <w:szCs w:val="21"/>
        </w:rPr>
      </w:pPr>
      <w:bookmarkStart w:id="8" w:name="_ENREF_9"/>
      <w:r w:rsidRPr="00745B08">
        <w:rPr>
          <w:rFonts w:ascii="Times New Roman" w:hAnsi="Times New Roman" w:cs="Times New Roman"/>
          <w:noProof/>
          <w:szCs w:val="21"/>
        </w:rPr>
        <w:t>[9] X. Du, S. George, Thickness dependence of sensor response for CO gas sensing by tin oxide films grown using atomic layer deposition, Sensors and Actuators B: Chemical, 135(1) (2008) 152-160.</w:t>
      </w:r>
      <w:bookmarkEnd w:id="8"/>
    </w:p>
    <w:p w:rsidR="00745B08" w:rsidRPr="00745B08" w:rsidRDefault="00745B08" w:rsidP="00745B08">
      <w:pPr>
        <w:spacing w:after="0" w:line="240" w:lineRule="auto"/>
        <w:jc w:val="both"/>
        <w:rPr>
          <w:rFonts w:ascii="Times New Roman" w:hAnsi="Times New Roman" w:cs="Times New Roman"/>
          <w:noProof/>
          <w:szCs w:val="21"/>
        </w:rPr>
      </w:pPr>
      <w:bookmarkStart w:id="9" w:name="_ENREF_10"/>
      <w:r w:rsidRPr="00745B08">
        <w:rPr>
          <w:rFonts w:ascii="Times New Roman" w:hAnsi="Times New Roman" w:cs="Times New Roman"/>
          <w:noProof/>
          <w:szCs w:val="21"/>
        </w:rPr>
        <w:t>[10] C. Wilson, R. Grubbs, S. George, Nucleation and growth during Al2O3 atomic layer deposition on polymers, Chemistry of Materials, 17(23) (2005) 5625-5634.</w:t>
      </w:r>
      <w:bookmarkEnd w:id="9"/>
    </w:p>
    <w:p w:rsidR="00745B08" w:rsidRPr="00745B08" w:rsidRDefault="00745B08" w:rsidP="00745B08">
      <w:pPr>
        <w:spacing w:after="0" w:line="240" w:lineRule="auto"/>
        <w:jc w:val="both"/>
        <w:rPr>
          <w:rFonts w:ascii="Times New Roman" w:hAnsi="Times New Roman" w:cs="Times New Roman"/>
          <w:noProof/>
          <w:szCs w:val="21"/>
        </w:rPr>
      </w:pPr>
      <w:bookmarkStart w:id="10" w:name="_ENREF_11"/>
      <w:r w:rsidRPr="00745B08">
        <w:rPr>
          <w:rFonts w:ascii="Times New Roman" w:hAnsi="Times New Roman" w:cs="Times New Roman"/>
          <w:noProof/>
          <w:szCs w:val="21"/>
        </w:rPr>
        <w:t>[11] J. Ferguson, A. Weimer, S. George, Atomic layer deposition of ultrathin and conformal Al 2 O 3 films on BN particles, Thin Solid Films, 371(1) (2000) 95-104.</w:t>
      </w:r>
      <w:bookmarkEnd w:id="10"/>
    </w:p>
    <w:p w:rsidR="00745B08" w:rsidRPr="00745B08" w:rsidRDefault="00745B08" w:rsidP="00745B08">
      <w:pPr>
        <w:spacing w:after="0" w:line="240" w:lineRule="auto"/>
        <w:jc w:val="both"/>
        <w:rPr>
          <w:rFonts w:ascii="Times New Roman" w:hAnsi="Times New Roman" w:cs="Times New Roman"/>
          <w:noProof/>
          <w:szCs w:val="21"/>
        </w:rPr>
      </w:pPr>
      <w:bookmarkStart w:id="11" w:name="_ENREF_12"/>
      <w:r w:rsidRPr="00745B08">
        <w:rPr>
          <w:rFonts w:ascii="Times New Roman" w:hAnsi="Times New Roman" w:cs="Times New Roman"/>
          <w:noProof/>
          <w:szCs w:val="21"/>
        </w:rPr>
        <w:t>[12] D.M. King, X. Liang, Y. Zhou, C.S. Carney, L.F. Hakim, P. Li, A.W. Weimer, Atomic layer deposition of TiO 2 films on particles in a fluidized bed reactor, Powder Technology, 183(3) (2008) 356-363.</w:t>
      </w:r>
      <w:bookmarkEnd w:id="11"/>
    </w:p>
    <w:p w:rsidR="00745B08" w:rsidRPr="00745B08" w:rsidRDefault="00745B08" w:rsidP="00745B08">
      <w:pPr>
        <w:spacing w:after="0" w:line="240" w:lineRule="auto"/>
        <w:jc w:val="both"/>
        <w:rPr>
          <w:rFonts w:ascii="Times New Roman" w:hAnsi="Times New Roman" w:cs="Times New Roman"/>
          <w:noProof/>
          <w:szCs w:val="21"/>
        </w:rPr>
      </w:pPr>
      <w:bookmarkStart w:id="12" w:name="_ENREF_13"/>
      <w:r w:rsidRPr="00745B08">
        <w:rPr>
          <w:rFonts w:ascii="Times New Roman" w:hAnsi="Times New Roman" w:cs="Times New Roman"/>
          <w:noProof/>
          <w:szCs w:val="21"/>
        </w:rPr>
        <w:t>[13] F.H. Fabreguette, R.A. Wind, S.M. George, Ultrahigh x-ray reflectivity from W∕ Al2O3 multilayers fabricated using atomic layer deposition, Applied physics letters, 88(1) (2006) 013116.</w:t>
      </w:r>
      <w:bookmarkEnd w:id="12"/>
    </w:p>
    <w:p w:rsidR="00745B08" w:rsidRPr="00745B08" w:rsidRDefault="00745B08" w:rsidP="00745B08">
      <w:pPr>
        <w:spacing w:after="0" w:line="240" w:lineRule="auto"/>
        <w:jc w:val="both"/>
        <w:rPr>
          <w:rFonts w:ascii="Times New Roman" w:hAnsi="Times New Roman" w:cs="Times New Roman"/>
          <w:noProof/>
          <w:szCs w:val="21"/>
        </w:rPr>
      </w:pPr>
      <w:bookmarkStart w:id="13" w:name="_ENREF_14"/>
      <w:r w:rsidRPr="00745B08">
        <w:rPr>
          <w:rFonts w:ascii="Times New Roman" w:hAnsi="Times New Roman" w:cs="Times New Roman"/>
          <w:noProof/>
          <w:szCs w:val="21"/>
        </w:rPr>
        <w:t>[14] C.Y. Yuan, D. Dornfeld, Environmental performance characterization of atomic layer deposition, in:  Electronics and the Environment, 2008. ISEE 2008. IEEE International Symposium on, IEEE, 2008, pp. 1-6.</w:t>
      </w:r>
      <w:bookmarkEnd w:id="13"/>
    </w:p>
    <w:p w:rsidR="00745B08" w:rsidRPr="00745B08" w:rsidRDefault="00745B08" w:rsidP="00745B08">
      <w:pPr>
        <w:spacing w:after="0" w:line="240" w:lineRule="auto"/>
        <w:jc w:val="both"/>
        <w:rPr>
          <w:rFonts w:ascii="Times New Roman" w:hAnsi="Times New Roman" w:cs="Times New Roman"/>
          <w:noProof/>
          <w:szCs w:val="21"/>
        </w:rPr>
      </w:pPr>
      <w:bookmarkStart w:id="14" w:name="_ENREF_15"/>
      <w:r w:rsidRPr="00745B08">
        <w:rPr>
          <w:rFonts w:ascii="Times New Roman" w:hAnsi="Times New Roman" w:cs="Times New Roman"/>
          <w:noProof/>
          <w:szCs w:val="21"/>
        </w:rPr>
        <w:t>[15] Y. Yuan, A System Approach for Reducing the Environmental Impact of Manufacturing and Sustainability Improvement of Nano-scale Manufacturing, UMI Dissertations Publishing, University of California, Berkeley, 2009.</w:t>
      </w:r>
      <w:bookmarkEnd w:id="14"/>
    </w:p>
    <w:p w:rsidR="00745B08" w:rsidRPr="00745B08" w:rsidRDefault="00745B08" w:rsidP="00745B08">
      <w:pPr>
        <w:spacing w:after="0" w:line="240" w:lineRule="auto"/>
        <w:jc w:val="both"/>
        <w:rPr>
          <w:rFonts w:ascii="Times New Roman" w:hAnsi="Times New Roman" w:cs="Times New Roman"/>
          <w:noProof/>
          <w:szCs w:val="21"/>
        </w:rPr>
      </w:pPr>
      <w:bookmarkStart w:id="15" w:name="_ENREF_16"/>
      <w:r w:rsidRPr="00745B08">
        <w:rPr>
          <w:rFonts w:ascii="Times New Roman" w:hAnsi="Times New Roman" w:cs="Times New Roman"/>
          <w:noProof/>
          <w:szCs w:val="21"/>
        </w:rPr>
        <w:t>[16] C.Y. Yuan, D.A. Dornfeld, Integrated Sustainability Analysis of Atomic Layer Deposition for Microelectronics Manufacturing, Journal of Manufacturing Science and Engineering, 132 (2010) 030918-030911.</w:t>
      </w:r>
      <w:bookmarkEnd w:id="15"/>
    </w:p>
    <w:p w:rsidR="00745B08" w:rsidRPr="00745B08" w:rsidRDefault="00745B08" w:rsidP="00745B08">
      <w:pPr>
        <w:spacing w:after="0" w:line="240" w:lineRule="auto"/>
        <w:jc w:val="both"/>
        <w:rPr>
          <w:rFonts w:ascii="Times New Roman" w:hAnsi="Times New Roman" w:cs="Times New Roman"/>
          <w:noProof/>
          <w:szCs w:val="21"/>
        </w:rPr>
      </w:pPr>
      <w:bookmarkStart w:id="16" w:name="_ENREF_17"/>
      <w:r w:rsidRPr="00745B08">
        <w:rPr>
          <w:rFonts w:ascii="Times New Roman" w:hAnsi="Times New Roman" w:cs="Times New Roman"/>
          <w:noProof/>
          <w:szCs w:val="21"/>
        </w:rPr>
        <w:t>[17] Y. Shen, Y. Li, J. Zhang, X. Zhu, Z. Hu, J. Chu, Excellent insulating behavior Al2O3 thin films grown by atomic layer deposition efficiently at room temperature,  (2012).</w:t>
      </w:r>
      <w:bookmarkEnd w:id="16"/>
    </w:p>
    <w:p w:rsidR="00745B08" w:rsidRPr="00745B08" w:rsidRDefault="00745B08" w:rsidP="00745B08">
      <w:pPr>
        <w:spacing w:after="0" w:line="240" w:lineRule="auto"/>
        <w:jc w:val="both"/>
        <w:rPr>
          <w:rFonts w:ascii="Times New Roman" w:hAnsi="Times New Roman" w:cs="Times New Roman"/>
          <w:noProof/>
          <w:szCs w:val="21"/>
        </w:rPr>
      </w:pPr>
      <w:bookmarkStart w:id="17" w:name="_ENREF_18"/>
      <w:r w:rsidRPr="00745B08">
        <w:rPr>
          <w:rFonts w:ascii="Times New Roman" w:hAnsi="Times New Roman" w:cs="Times New Roman"/>
          <w:noProof/>
          <w:szCs w:val="21"/>
        </w:rPr>
        <w:t>[18] H. Torio, A. Angelotti, D. Schmidt, Exergy analysis of renewable energy-based climatisation systems for buildings: A critical view, Energy and Buildings, 41(3) (2009) 248-271.</w:t>
      </w:r>
      <w:bookmarkEnd w:id="17"/>
    </w:p>
    <w:p w:rsidR="00745B08" w:rsidRPr="00745B08" w:rsidRDefault="00745B08" w:rsidP="00745B08">
      <w:pPr>
        <w:spacing w:after="0" w:line="240" w:lineRule="auto"/>
        <w:jc w:val="both"/>
        <w:rPr>
          <w:rFonts w:ascii="Times New Roman" w:hAnsi="Times New Roman" w:cs="Times New Roman"/>
          <w:noProof/>
          <w:szCs w:val="21"/>
        </w:rPr>
      </w:pPr>
      <w:bookmarkStart w:id="18" w:name="_ENREF_19"/>
      <w:r w:rsidRPr="00745B08">
        <w:rPr>
          <w:rFonts w:ascii="Times New Roman" w:hAnsi="Times New Roman" w:cs="Times New Roman"/>
          <w:noProof/>
          <w:szCs w:val="21"/>
        </w:rPr>
        <w:t>[19] P. Forster, V. Ramaswamy, P. Artaxo, T. Berntsen, R. Betts, D.W. Fahey, J. Haywood, J. Lean, D.C. Lowe, G. Myhre, Changes in atmospheric constituents and in radiative forcing. Chapter 2, in:  Climate Change 2007. The Physical Science Basis, 2007.</w:t>
      </w:r>
      <w:bookmarkEnd w:id="18"/>
    </w:p>
    <w:p w:rsidR="00745B08" w:rsidRPr="00745B08" w:rsidRDefault="00745B08" w:rsidP="00745B08">
      <w:pPr>
        <w:spacing w:after="0" w:line="240" w:lineRule="auto"/>
        <w:jc w:val="both"/>
        <w:rPr>
          <w:rFonts w:ascii="Times New Roman" w:hAnsi="Times New Roman" w:cs="Times New Roman"/>
          <w:noProof/>
          <w:szCs w:val="21"/>
        </w:rPr>
      </w:pPr>
      <w:bookmarkStart w:id="19" w:name="_ENREF_20"/>
      <w:r w:rsidRPr="00745B08">
        <w:rPr>
          <w:rFonts w:ascii="Times New Roman" w:hAnsi="Times New Roman" w:cs="Times New Roman"/>
          <w:noProof/>
          <w:szCs w:val="21"/>
        </w:rPr>
        <w:t>[20] R.A. Ogle, Explosion hazard analysis for an enclosure partially filled with a flammable gas, Process Safety Progress, 18(3) (1999) 170-177.</w:t>
      </w:r>
      <w:bookmarkEnd w:id="19"/>
    </w:p>
    <w:p w:rsidR="00745B08" w:rsidRPr="00745B08" w:rsidRDefault="00745B08" w:rsidP="00745B08">
      <w:pPr>
        <w:spacing w:line="240" w:lineRule="auto"/>
        <w:jc w:val="both"/>
        <w:rPr>
          <w:rFonts w:ascii="Times New Roman" w:hAnsi="Times New Roman" w:cs="Times New Roman"/>
          <w:noProof/>
          <w:szCs w:val="21"/>
        </w:rPr>
      </w:pPr>
      <w:bookmarkStart w:id="20" w:name="_ENREF_21"/>
      <w:r w:rsidRPr="00745B08">
        <w:rPr>
          <w:rFonts w:ascii="Times New Roman" w:hAnsi="Times New Roman" w:cs="Times New Roman"/>
          <w:noProof/>
          <w:szCs w:val="21"/>
        </w:rPr>
        <w:t>[21] D. Krewski, R.A. Yokel, E. Nieboer, D. Borchelt, J. Cohen, J. Harry, S. Kacew, J. Lindsay, A.M. Mahfouz, V. Rondeau, Human health risk assessment for aluminium, aluminium oxide, and aluminium hydroxide, Journal of Toxicology and Environmental Health, Part B, 10(S1) (2007) 1-269.</w:t>
      </w:r>
      <w:bookmarkEnd w:id="20"/>
    </w:p>
    <w:p w:rsidR="00745B08" w:rsidRPr="00745B08" w:rsidRDefault="00745B08" w:rsidP="00745B08">
      <w:pPr>
        <w:spacing w:line="240" w:lineRule="auto"/>
        <w:jc w:val="both"/>
        <w:rPr>
          <w:rFonts w:ascii="Times New Roman" w:hAnsi="Times New Roman" w:cs="Times New Roman"/>
          <w:noProof/>
          <w:sz w:val="21"/>
          <w:szCs w:val="21"/>
        </w:rPr>
      </w:pPr>
    </w:p>
    <w:p w:rsidR="00CB47EA" w:rsidRPr="002542A6" w:rsidRDefault="00C82E1B" w:rsidP="0091372A">
      <w:pPr>
        <w:jc w:val="both"/>
        <w:rPr>
          <w:rFonts w:ascii="Times New Roman" w:hAnsi="Times New Roman" w:cs="Times New Roman"/>
        </w:rPr>
      </w:pPr>
      <w:r w:rsidRPr="00745B08">
        <w:rPr>
          <w:rFonts w:ascii="Times New Roman" w:hAnsi="Times New Roman" w:cs="Times New Roman"/>
          <w:sz w:val="21"/>
          <w:szCs w:val="21"/>
        </w:rPr>
        <w:fldChar w:fldCharType="end"/>
      </w:r>
      <w:bookmarkStart w:id="21" w:name="_GoBack"/>
      <w:bookmarkEnd w:id="21"/>
    </w:p>
    <w:sectPr w:rsidR="00CB47EA" w:rsidRPr="002542A6" w:rsidSect="00B876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957" w:rsidRDefault="00EC5957" w:rsidP="00DC12F6">
      <w:pPr>
        <w:spacing w:after="0" w:line="240" w:lineRule="auto"/>
      </w:pPr>
      <w:r>
        <w:separator/>
      </w:r>
    </w:p>
  </w:endnote>
  <w:endnote w:type="continuationSeparator" w:id="0">
    <w:p w:rsidR="00EC5957" w:rsidRDefault="00EC5957" w:rsidP="00DC1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957" w:rsidRDefault="00EC5957" w:rsidP="00DC12F6">
      <w:pPr>
        <w:spacing w:after="0" w:line="240" w:lineRule="auto"/>
      </w:pPr>
      <w:r>
        <w:separator/>
      </w:r>
    </w:p>
  </w:footnote>
  <w:footnote w:type="continuationSeparator" w:id="0">
    <w:p w:rsidR="00EC5957" w:rsidRDefault="00EC5957" w:rsidP="00DC12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C4F47"/>
    <w:multiLevelType w:val="hybridMultilevel"/>
    <w:tmpl w:val="0C1A81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3F05EA"/>
    <w:multiLevelType w:val="hybridMultilevel"/>
    <w:tmpl w:val="1040AAF8"/>
    <w:lvl w:ilvl="0" w:tplc="04090015">
      <w:start w:val="1"/>
      <w:numFmt w:val="upp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1844708"/>
    <w:multiLevelType w:val="hybridMultilevel"/>
    <w:tmpl w:val="693C88EA"/>
    <w:lvl w:ilvl="0" w:tplc="1958C83A">
      <w:start w:val="1"/>
      <w:numFmt w:val="bullet"/>
      <w:lvlText w:val="•"/>
      <w:lvlJc w:val="left"/>
      <w:pPr>
        <w:tabs>
          <w:tab w:val="num" w:pos="720"/>
        </w:tabs>
        <w:ind w:left="720" w:hanging="360"/>
      </w:pPr>
      <w:rPr>
        <w:rFonts w:ascii="Times New Roman" w:hAnsi="Times New Roman" w:hint="default"/>
      </w:rPr>
    </w:lvl>
    <w:lvl w:ilvl="1" w:tplc="E8C2EA28" w:tentative="1">
      <w:start w:val="1"/>
      <w:numFmt w:val="bullet"/>
      <w:lvlText w:val="•"/>
      <w:lvlJc w:val="left"/>
      <w:pPr>
        <w:tabs>
          <w:tab w:val="num" w:pos="1440"/>
        </w:tabs>
        <w:ind w:left="1440" w:hanging="360"/>
      </w:pPr>
      <w:rPr>
        <w:rFonts w:ascii="Times New Roman" w:hAnsi="Times New Roman" w:hint="default"/>
      </w:rPr>
    </w:lvl>
    <w:lvl w:ilvl="2" w:tplc="BBAEB3A8" w:tentative="1">
      <w:start w:val="1"/>
      <w:numFmt w:val="bullet"/>
      <w:lvlText w:val="•"/>
      <w:lvlJc w:val="left"/>
      <w:pPr>
        <w:tabs>
          <w:tab w:val="num" w:pos="2160"/>
        </w:tabs>
        <w:ind w:left="2160" w:hanging="360"/>
      </w:pPr>
      <w:rPr>
        <w:rFonts w:ascii="Times New Roman" w:hAnsi="Times New Roman" w:hint="default"/>
      </w:rPr>
    </w:lvl>
    <w:lvl w:ilvl="3" w:tplc="AE4401C4" w:tentative="1">
      <w:start w:val="1"/>
      <w:numFmt w:val="bullet"/>
      <w:lvlText w:val="•"/>
      <w:lvlJc w:val="left"/>
      <w:pPr>
        <w:tabs>
          <w:tab w:val="num" w:pos="2880"/>
        </w:tabs>
        <w:ind w:left="2880" w:hanging="360"/>
      </w:pPr>
      <w:rPr>
        <w:rFonts w:ascii="Times New Roman" w:hAnsi="Times New Roman" w:hint="default"/>
      </w:rPr>
    </w:lvl>
    <w:lvl w:ilvl="4" w:tplc="308E47D4" w:tentative="1">
      <w:start w:val="1"/>
      <w:numFmt w:val="bullet"/>
      <w:lvlText w:val="•"/>
      <w:lvlJc w:val="left"/>
      <w:pPr>
        <w:tabs>
          <w:tab w:val="num" w:pos="3600"/>
        </w:tabs>
        <w:ind w:left="3600" w:hanging="360"/>
      </w:pPr>
      <w:rPr>
        <w:rFonts w:ascii="Times New Roman" w:hAnsi="Times New Roman" w:hint="default"/>
      </w:rPr>
    </w:lvl>
    <w:lvl w:ilvl="5" w:tplc="EAE4B336" w:tentative="1">
      <w:start w:val="1"/>
      <w:numFmt w:val="bullet"/>
      <w:lvlText w:val="•"/>
      <w:lvlJc w:val="left"/>
      <w:pPr>
        <w:tabs>
          <w:tab w:val="num" w:pos="4320"/>
        </w:tabs>
        <w:ind w:left="4320" w:hanging="360"/>
      </w:pPr>
      <w:rPr>
        <w:rFonts w:ascii="Times New Roman" w:hAnsi="Times New Roman" w:hint="default"/>
      </w:rPr>
    </w:lvl>
    <w:lvl w:ilvl="6" w:tplc="B36A56AA" w:tentative="1">
      <w:start w:val="1"/>
      <w:numFmt w:val="bullet"/>
      <w:lvlText w:val="•"/>
      <w:lvlJc w:val="left"/>
      <w:pPr>
        <w:tabs>
          <w:tab w:val="num" w:pos="5040"/>
        </w:tabs>
        <w:ind w:left="5040" w:hanging="360"/>
      </w:pPr>
      <w:rPr>
        <w:rFonts w:ascii="Times New Roman" w:hAnsi="Times New Roman" w:hint="default"/>
      </w:rPr>
    </w:lvl>
    <w:lvl w:ilvl="7" w:tplc="2DEC364E" w:tentative="1">
      <w:start w:val="1"/>
      <w:numFmt w:val="bullet"/>
      <w:lvlText w:val="•"/>
      <w:lvlJc w:val="left"/>
      <w:pPr>
        <w:tabs>
          <w:tab w:val="num" w:pos="5760"/>
        </w:tabs>
        <w:ind w:left="5760" w:hanging="360"/>
      </w:pPr>
      <w:rPr>
        <w:rFonts w:ascii="Times New Roman" w:hAnsi="Times New Roman" w:hint="default"/>
      </w:rPr>
    </w:lvl>
    <w:lvl w:ilvl="8" w:tplc="C1B02DC8" w:tentative="1">
      <w:start w:val="1"/>
      <w:numFmt w:val="bullet"/>
      <w:lvlText w:val="•"/>
      <w:lvlJc w:val="left"/>
      <w:pPr>
        <w:tabs>
          <w:tab w:val="num" w:pos="6480"/>
        </w:tabs>
        <w:ind w:left="6480" w:hanging="360"/>
      </w:pPr>
      <w:rPr>
        <w:rFonts w:ascii="Times New Roman" w:hAnsi="Times New Roman" w:hint="default"/>
      </w:rPr>
    </w:lvl>
  </w:abstractNum>
  <w:abstractNum w:abstractNumId="3">
    <w:nsid w:val="480D664A"/>
    <w:multiLevelType w:val="hybridMultilevel"/>
    <w:tmpl w:val="C9927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467D33"/>
    <w:multiLevelType w:val="hybridMultilevel"/>
    <w:tmpl w:val="A0264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7A66F9"/>
    <w:multiLevelType w:val="hybridMultilevel"/>
    <w:tmpl w:val="B804F9B0"/>
    <w:lvl w:ilvl="0" w:tplc="8A60F3A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F25AC6"/>
    <w:multiLevelType w:val="hybridMultilevel"/>
    <w:tmpl w:val="39BE8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1D6850"/>
    <w:multiLevelType w:val="hybridMultilevel"/>
    <w:tmpl w:val="E3AAA976"/>
    <w:lvl w:ilvl="0" w:tplc="D0A83AD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7"/>
  </w:num>
  <w:num w:numId="5">
    <w:abstractNumId w:val="4"/>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Intl J Heat Mass Transf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Libraries&gt;"/>
  </w:docVars>
  <w:rsids>
    <w:rsidRoot w:val="00A71D84"/>
    <w:rsid w:val="00014FA9"/>
    <w:rsid w:val="00020CC0"/>
    <w:rsid w:val="00034B37"/>
    <w:rsid w:val="00045122"/>
    <w:rsid w:val="00057968"/>
    <w:rsid w:val="00076CDA"/>
    <w:rsid w:val="000943B5"/>
    <w:rsid w:val="000A0132"/>
    <w:rsid w:val="000A5279"/>
    <w:rsid w:val="000B1D48"/>
    <w:rsid w:val="000D751A"/>
    <w:rsid w:val="000E7365"/>
    <w:rsid w:val="0010607B"/>
    <w:rsid w:val="00173C81"/>
    <w:rsid w:val="00176B5F"/>
    <w:rsid w:val="001865F9"/>
    <w:rsid w:val="001C2EEB"/>
    <w:rsid w:val="001C5398"/>
    <w:rsid w:val="001F3FB2"/>
    <w:rsid w:val="00202715"/>
    <w:rsid w:val="00205CBC"/>
    <w:rsid w:val="0023636B"/>
    <w:rsid w:val="00243B2D"/>
    <w:rsid w:val="002542A6"/>
    <w:rsid w:val="00274CE2"/>
    <w:rsid w:val="002B2FAB"/>
    <w:rsid w:val="002C3F8B"/>
    <w:rsid w:val="002F5287"/>
    <w:rsid w:val="003062C7"/>
    <w:rsid w:val="00306B64"/>
    <w:rsid w:val="003106DA"/>
    <w:rsid w:val="00323294"/>
    <w:rsid w:val="0037069C"/>
    <w:rsid w:val="00383865"/>
    <w:rsid w:val="003E1036"/>
    <w:rsid w:val="003E254C"/>
    <w:rsid w:val="003F7770"/>
    <w:rsid w:val="00451936"/>
    <w:rsid w:val="004E7D74"/>
    <w:rsid w:val="004F1A0B"/>
    <w:rsid w:val="00503548"/>
    <w:rsid w:val="0052036A"/>
    <w:rsid w:val="00557540"/>
    <w:rsid w:val="005744BB"/>
    <w:rsid w:val="0058222B"/>
    <w:rsid w:val="005C0B7F"/>
    <w:rsid w:val="005E3D89"/>
    <w:rsid w:val="005F4C50"/>
    <w:rsid w:val="00640FD5"/>
    <w:rsid w:val="00656342"/>
    <w:rsid w:val="00691722"/>
    <w:rsid w:val="006A5143"/>
    <w:rsid w:val="006B5937"/>
    <w:rsid w:val="006C1D90"/>
    <w:rsid w:val="006D2E49"/>
    <w:rsid w:val="006E01CA"/>
    <w:rsid w:val="00707D6E"/>
    <w:rsid w:val="00721120"/>
    <w:rsid w:val="00723C32"/>
    <w:rsid w:val="007321CF"/>
    <w:rsid w:val="007336CF"/>
    <w:rsid w:val="007376B4"/>
    <w:rsid w:val="00745B08"/>
    <w:rsid w:val="00746CB6"/>
    <w:rsid w:val="00747D08"/>
    <w:rsid w:val="00781F63"/>
    <w:rsid w:val="007C190F"/>
    <w:rsid w:val="007C72C1"/>
    <w:rsid w:val="007C77FF"/>
    <w:rsid w:val="007C7C44"/>
    <w:rsid w:val="007F1DC1"/>
    <w:rsid w:val="008173E2"/>
    <w:rsid w:val="00817A65"/>
    <w:rsid w:val="00820DF0"/>
    <w:rsid w:val="008311D3"/>
    <w:rsid w:val="00837C00"/>
    <w:rsid w:val="00847A03"/>
    <w:rsid w:val="008620B0"/>
    <w:rsid w:val="008632A0"/>
    <w:rsid w:val="00873CE5"/>
    <w:rsid w:val="008B065A"/>
    <w:rsid w:val="008C101C"/>
    <w:rsid w:val="008C242E"/>
    <w:rsid w:val="008C4E3B"/>
    <w:rsid w:val="008E1FE4"/>
    <w:rsid w:val="008E3FAE"/>
    <w:rsid w:val="0091372A"/>
    <w:rsid w:val="00923502"/>
    <w:rsid w:val="00975649"/>
    <w:rsid w:val="00984CF5"/>
    <w:rsid w:val="009B3586"/>
    <w:rsid w:val="009C60E0"/>
    <w:rsid w:val="00A1172E"/>
    <w:rsid w:val="00A3782F"/>
    <w:rsid w:val="00A4715C"/>
    <w:rsid w:val="00A70DD9"/>
    <w:rsid w:val="00A71D84"/>
    <w:rsid w:val="00AC384F"/>
    <w:rsid w:val="00AC6777"/>
    <w:rsid w:val="00B07C5E"/>
    <w:rsid w:val="00B44826"/>
    <w:rsid w:val="00B76FA5"/>
    <w:rsid w:val="00B87656"/>
    <w:rsid w:val="00BA0D25"/>
    <w:rsid w:val="00BB7701"/>
    <w:rsid w:val="00BE44E1"/>
    <w:rsid w:val="00BF4CD3"/>
    <w:rsid w:val="00C2329E"/>
    <w:rsid w:val="00C27B17"/>
    <w:rsid w:val="00C32606"/>
    <w:rsid w:val="00C627FA"/>
    <w:rsid w:val="00C64D11"/>
    <w:rsid w:val="00C6722C"/>
    <w:rsid w:val="00C75869"/>
    <w:rsid w:val="00C82E1B"/>
    <w:rsid w:val="00C97529"/>
    <w:rsid w:val="00CB47EA"/>
    <w:rsid w:val="00CC33F6"/>
    <w:rsid w:val="00CF70B3"/>
    <w:rsid w:val="00CF7585"/>
    <w:rsid w:val="00D10FA8"/>
    <w:rsid w:val="00D64874"/>
    <w:rsid w:val="00D93759"/>
    <w:rsid w:val="00DC12F6"/>
    <w:rsid w:val="00DC3CF5"/>
    <w:rsid w:val="00DD1357"/>
    <w:rsid w:val="00DD6296"/>
    <w:rsid w:val="00E35C08"/>
    <w:rsid w:val="00E60679"/>
    <w:rsid w:val="00E82D6B"/>
    <w:rsid w:val="00E830CC"/>
    <w:rsid w:val="00EA347A"/>
    <w:rsid w:val="00EC404B"/>
    <w:rsid w:val="00EC5957"/>
    <w:rsid w:val="00EE36CC"/>
    <w:rsid w:val="00EE76A0"/>
    <w:rsid w:val="00F16A51"/>
    <w:rsid w:val="00F36816"/>
    <w:rsid w:val="00F5489D"/>
    <w:rsid w:val="00F565D6"/>
    <w:rsid w:val="00F65009"/>
    <w:rsid w:val="00F96E0B"/>
    <w:rsid w:val="00FB5E36"/>
    <w:rsid w:val="00FD5BFD"/>
    <w:rsid w:val="00FF3C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D6E"/>
  </w:style>
  <w:style w:type="paragraph" w:styleId="Heading2">
    <w:name w:val="heading 2"/>
    <w:basedOn w:val="Normal"/>
    <w:next w:val="Normal"/>
    <w:link w:val="Heading2Char"/>
    <w:uiPriority w:val="9"/>
    <w:unhideWhenUsed/>
    <w:qFormat/>
    <w:rsid w:val="0010607B"/>
    <w:pPr>
      <w:keepNext/>
      <w:keepLines/>
      <w:adjustRightInd w:val="0"/>
      <w:snapToGrid w:val="0"/>
      <w:spacing w:before="80" w:after="60" w:line="240" w:lineRule="auto"/>
      <w:outlineLvl w:val="1"/>
    </w:pPr>
    <w:rPr>
      <w:rFonts w:ascii="Times New Roman" w:eastAsiaTheme="majorEastAsia" w:hAnsi="Times New Roman" w:cstheme="majorBidi"/>
      <w:b/>
      <w:bCs/>
      <w:sz w:val="24"/>
      <w:szCs w:val="32"/>
      <w:lang w:eastAsia="zh-CN"/>
    </w:rPr>
  </w:style>
  <w:style w:type="paragraph" w:styleId="Heading3">
    <w:name w:val="heading 3"/>
    <w:basedOn w:val="Normal"/>
    <w:next w:val="Normal"/>
    <w:link w:val="Heading3Char"/>
    <w:uiPriority w:val="9"/>
    <w:unhideWhenUsed/>
    <w:qFormat/>
    <w:rsid w:val="0010607B"/>
    <w:pPr>
      <w:keepNext/>
      <w:keepLines/>
      <w:adjustRightInd w:val="0"/>
      <w:snapToGrid w:val="0"/>
      <w:spacing w:before="60" w:after="60" w:line="240" w:lineRule="auto"/>
      <w:outlineLvl w:val="2"/>
    </w:pPr>
    <w:rPr>
      <w:rFonts w:ascii="Times New Roman" w:hAnsi="Times New Roman"/>
      <w:b/>
      <w:bCs/>
      <w:szCs w:val="32"/>
      <w:lang w:eastAsia="zh-CN"/>
    </w:rPr>
  </w:style>
  <w:style w:type="paragraph" w:styleId="Heading4">
    <w:name w:val="heading 4"/>
    <w:basedOn w:val="Normal"/>
    <w:next w:val="Normal"/>
    <w:link w:val="Heading4Char"/>
    <w:uiPriority w:val="9"/>
    <w:unhideWhenUsed/>
    <w:qFormat/>
    <w:rsid w:val="0010607B"/>
    <w:pPr>
      <w:keepNext/>
      <w:keepLines/>
      <w:adjustRightInd w:val="0"/>
      <w:snapToGrid w:val="0"/>
      <w:spacing w:before="60" w:after="60" w:line="240" w:lineRule="auto"/>
      <w:outlineLvl w:val="3"/>
    </w:pPr>
    <w:rPr>
      <w:rFonts w:ascii="Times New Roman" w:eastAsiaTheme="majorEastAsia" w:hAnsi="Times New Roman" w:cstheme="majorBidi"/>
      <w:b/>
      <w:bCs/>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21">
    <w:name w:val="中等深浅底纹 21"/>
    <w:basedOn w:val="TableNormal"/>
    <w:uiPriority w:val="64"/>
    <w:rsid w:val="00707D6E"/>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DefaultParagraphFont"/>
    <w:uiPriority w:val="99"/>
    <w:unhideWhenUsed/>
    <w:rsid w:val="00707D6E"/>
    <w:rPr>
      <w:color w:val="0000FF" w:themeColor="hyperlink"/>
      <w:u w:val="single"/>
    </w:rPr>
  </w:style>
  <w:style w:type="paragraph" w:styleId="ListParagraph">
    <w:name w:val="List Paragraph"/>
    <w:basedOn w:val="Normal"/>
    <w:uiPriority w:val="34"/>
    <w:qFormat/>
    <w:rsid w:val="00707D6E"/>
    <w:pPr>
      <w:ind w:left="720"/>
      <w:contextualSpacing/>
    </w:pPr>
  </w:style>
  <w:style w:type="character" w:customStyle="1" w:styleId="apple-converted-space">
    <w:name w:val="apple-converted-space"/>
    <w:basedOn w:val="DefaultParagraphFont"/>
    <w:rsid w:val="00707D6E"/>
  </w:style>
  <w:style w:type="paragraph" w:styleId="BalloonText">
    <w:name w:val="Balloon Text"/>
    <w:basedOn w:val="Normal"/>
    <w:link w:val="BalloonTextChar"/>
    <w:uiPriority w:val="99"/>
    <w:semiHidden/>
    <w:unhideWhenUsed/>
    <w:rsid w:val="00707D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7D6E"/>
    <w:rPr>
      <w:rFonts w:ascii="Tahoma" w:hAnsi="Tahoma" w:cs="Tahoma"/>
      <w:sz w:val="16"/>
      <w:szCs w:val="16"/>
    </w:rPr>
  </w:style>
  <w:style w:type="paragraph" w:customStyle="1" w:styleId="a">
    <w:name w:val="标注"/>
    <w:basedOn w:val="Normal"/>
    <w:qFormat/>
    <w:rsid w:val="00CB47EA"/>
    <w:pPr>
      <w:adjustRightInd w:val="0"/>
      <w:snapToGrid w:val="0"/>
      <w:spacing w:after="60" w:line="240" w:lineRule="auto"/>
      <w:jc w:val="center"/>
    </w:pPr>
    <w:rPr>
      <w:rFonts w:ascii="Times New Roman" w:hAnsi="Times New Roman"/>
      <w:sz w:val="18"/>
      <w:szCs w:val="20"/>
      <w:lang w:eastAsia="zh-CN"/>
    </w:rPr>
  </w:style>
  <w:style w:type="paragraph" w:styleId="Header">
    <w:name w:val="header"/>
    <w:basedOn w:val="Normal"/>
    <w:link w:val="HeaderChar"/>
    <w:uiPriority w:val="99"/>
    <w:unhideWhenUsed/>
    <w:rsid w:val="00DC12F6"/>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rsid w:val="00DC12F6"/>
    <w:rPr>
      <w:sz w:val="18"/>
      <w:szCs w:val="18"/>
    </w:rPr>
  </w:style>
  <w:style w:type="paragraph" w:styleId="Footer">
    <w:name w:val="footer"/>
    <w:basedOn w:val="Normal"/>
    <w:link w:val="FooterChar"/>
    <w:uiPriority w:val="99"/>
    <w:unhideWhenUsed/>
    <w:rsid w:val="00DC12F6"/>
    <w:pPr>
      <w:tabs>
        <w:tab w:val="center" w:pos="4153"/>
        <w:tab w:val="right" w:pos="8306"/>
      </w:tabs>
      <w:snapToGrid w:val="0"/>
      <w:spacing w:line="240" w:lineRule="auto"/>
    </w:pPr>
    <w:rPr>
      <w:sz w:val="18"/>
      <w:szCs w:val="18"/>
    </w:rPr>
  </w:style>
  <w:style w:type="character" w:customStyle="1" w:styleId="FooterChar">
    <w:name w:val="Footer Char"/>
    <w:basedOn w:val="DefaultParagraphFont"/>
    <w:link w:val="Footer"/>
    <w:uiPriority w:val="99"/>
    <w:rsid w:val="00DC12F6"/>
    <w:rPr>
      <w:sz w:val="18"/>
      <w:szCs w:val="18"/>
    </w:rPr>
  </w:style>
  <w:style w:type="character" w:customStyle="1" w:styleId="Heading2Char">
    <w:name w:val="Heading 2 Char"/>
    <w:basedOn w:val="DefaultParagraphFont"/>
    <w:link w:val="Heading2"/>
    <w:uiPriority w:val="9"/>
    <w:rsid w:val="0010607B"/>
    <w:rPr>
      <w:rFonts w:ascii="Times New Roman" w:eastAsiaTheme="majorEastAsia" w:hAnsi="Times New Roman" w:cstheme="majorBidi"/>
      <w:b/>
      <w:bCs/>
      <w:sz w:val="24"/>
      <w:szCs w:val="32"/>
      <w:lang w:eastAsia="zh-CN"/>
    </w:rPr>
  </w:style>
  <w:style w:type="character" w:customStyle="1" w:styleId="Heading3Char">
    <w:name w:val="Heading 3 Char"/>
    <w:basedOn w:val="DefaultParagraphFont"/>
    <w:link w:val="Heading3"/>
    <w:uiPriority w:val="9"/>
    <w:rsid w:val="0010607B"/>
    <w:rPr>
      <w:rFonts w:ascii="Times New Roman" w:hAnsi="Times New Roman"/>
      <w:b/>
      <w:bCs/>
      <w:szCs w:val="32"/>
      <w:lang w:eastAsia="zh-CN"/>
    </w:rPr>
  </w:style>
  <w:style w:type="character" w:customStyle="1" w:styleId="Heading4Char">
    <w:name w:val="Heading 4 Char"/>
    <w:basedOn w:val="DefaultParagraphFont"/>
    <w:link w:val="Heading4"/>
    <w:uiPriority w:val="9"/>
    <w:rsid w:val="0010607B"/>
    <w:rPr>
      <w:rFonts w:ascii="Times New Roman" w:eastAsiaTheme="majorEastAsia" w:hAnsi="Times New Roman" w:cstheme="majorBidi"/>
      <w:b/>
      <w:bCs/>
      <w:szCs w:val="28"/>
      <w:lang w:eastAsia="zh-CN"/>
    </w:rPr>
  </w:style>
  <w:style w:type="paragraph" w:styleId="EndnoteText">
    <w:name w:val="endnote text"/>
    <w:basedOn w:val="Normal"/>
    <w:link w:val="EndnoteTextChar"/>
    <w:uiPriority w:val="99"/>
    <w:semiHidden/>
    <w:unhideWhenUsed/>
    <w:rsid w:val="00CF70B3"/>
    <w:pPr>
      <w:spacing w:after="0" w:line="240" w:lineRule="auto"/>
    </w:pPr>
    <w:rPr>
      <w:rFonts w:eastAsia="SimSun"/>
      <w:sz w:val="24"/>
      <w:szCs w:val="24"/>
    </w:rPr>
  </w:style>
  <w:style w:type="character" w:customStyle="1" w:styleId="EndnoteTextChar">
    <w:name w:val="Endnote Text Char"/>
    <w:basedOn w:val="DefaultParagraphFont"/>
    <w:link w:val="EndnoteText"/>
    <w:uiPriority w:val="99"/>
    <w:semiHidden/>
    <w:rsid w:val="00CF70B3"/>
    <w:rPr>
      <w:rFonts w:eastAsia="SimSun"/>
      <w:sz w:val="24"/>
      <w:szCs w:val="24"/>
    </w:rPr>
  </w:style>
  <w:style w:type="character" w:styleId="EndnoteReference">
    <w:name w:val="endnote reference"/>
    <w:basedOn w:val="DefaultParagraphFont"/>
    <w:uiPriority w:val="99"/>
    <w:semiHidden/>
    <w:unhideWhenUsed/>
    <w:rsid w:val="00CF70B3"/>
    <w:rPr>
      <w:vertAlign w:val="superscript"/>
    </w:rPr>
  </w:style>
  <w:style w:type="character" w:styleId="PlaceholderText">
    <w:name w:val="Placeholder Text"/>
    <w:basedOn w:val="DefaultParagraphFont"/>
    <w:uiPriority w:val="99"/>
    <w:semiHidden/>
    <w:rsid w:val="003F7770"/>
    <w:rPr>
      <w:color w:val="808080"/>
    </w:rPr>
  </w:style>
  <w:style w:type="table" w:styleId="TableGrid">
    <w:name w:val="Table Grid"/>
    <w:basedOn w:val="TableNormal"/>
    <w:uiPriority w:val="59"/>
    <w:rsid w:val="007321CF"/>
    <w:pPr>
      <w:spacing w:after="0" w:line="240" w:lineRule="auto"/>
    </w:pPr>
    <w:rPr>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D6E"/>
  </w:style>
  <w:style w:type="paragraph" w:styleId="Heading2">
    <w:name w:val="heading 2"/>
    <w:basedOn w:val="Normal"/>
    <w:next w:val="Normal"/>
    <w:link w:val="Heading2Char"/>
    <w:uiPriority w:val="9"/>
    <w:unhideWhenUsed/>
    <w:qFormat/>
    <w:rsid w:val="0010607B"/>
    <w:pPr>
      <w:keepNext/>
      <w:keepLines/>
      <w:adjustRightInd w:val="0"/>
      <w:snapToGrid w:val="0"/>
      <w:spacing w:before="80" w:after="60" w:line="240" w:lineRule="auto"/>
      <w:outlineLvl w:val="1"/>
    </w:pPr>
    <w:rPr>
      <w:rFonts w:ascii="Times New Roman" w:eastAsiaTheme="majorEastAsia" w:hAnsi="Times New Roman" w:cstheme="majorBidi"/>
      <w:b/>
      <w:bCs/>
      <w:sz w:val="24"/>
      <w:szCs w:val="32"/>
      <w:lang w:eastAsia="zh-CN"/>
    </w:rPr>
  </w:style>
  <w:style w:type="paragraph" w:styleId="Heading3">
    <w:name w:val="heading 3"/>
    <w:basedOn w:val="Normal"/>
    <w:next w:val="Normal"/>
    <w:link w:val="Heading3Char"/>
    <w:uiPriority w:val="9"/>
    <w:unhideWhenUsed/>
    <w:qFormat/>
    <w:rsid w:val="0010607B"/>
    <w:pPr>
      <w:keepNext/>
      <w:keepLines/>
      <w:adjustRightInd w:val="0"/>
      <w:snapToGrid w:val="0"/>
      <w:spacing w:before="60" w:after="60" w:line="240" w:lineRule="auto"/>
      <w:outlineLvl w:val="2"/>
    </w:pPr>
    <w:rPr>
      <w:rFonts w:ascii="Times New Roman" w:hAnsi="Times New Roman"/>
      <w:b/>
      <w:bCs/>
      <w:szCs w:val="32"/>
      <w:lang w:eastAsia="zh-CN"/>
    </w:rPr>
  </w:style>
  <w:style w:type="paragraph" w:styleId="Heading4">
    <w:name w:val="heading 4"/>
    <w:basedOn w:val="Normal"/>
    <w:next w:val="Normal"/>
    <w:link w:val="Heading4Char"/>
    <w:uiPriority w:val="9"/>
    <w:unhideWhenUsed/>
    <w:qFormat/>
    <w:rsid w:val="0010607B"/>
    <w:pPr>
      <w:keepNext/>
      <w:keepLines/>
      <w:adjustRightInd w:val="0"/>
      <w:snapToGrid w:val="0"/>
      <w:spacing w:before="60" w:after="60" w:line="240" w:lineRule="auto"/>
      <w:outlineLvl w:val="3"/>
    </w:pPr>
    <w:rPr>
      <w:rFonts w:ascii="Times New Roman" w:eastAsiaTheme="majorEastAsia" w:hAnsi="Times New Roman" w:cstheme="majorBidi"/>
      <w:b/>
      <w:bCs/>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21">
    <w:name w:val="中等深浅底纹 21"/>
    <w:basedOn w:val="TableNormal"/>
    <w:uiPriority w:val="64"/>
    <w:rsid w:val="00707D6E"/>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DefaultParagraphFont"/>
    <w:uiPriority w:val="99"/>
    <w:unhideWhenUsed/>
    <w:rsid w:val="00707D6E"/>
    <w:rPr>
      <w:color w:val="0000FF" w:themeColor="hyperlink"/>
      <w:u w:val="single"/>
    </w:rPr>
  </w:style>
  <w:style w:type="paragraph" w:styleId="ListParagraph">
    <w:name w:val="List Paragraph"/>
    <w:basedOn w:val="Normal"/>
    <w:uiPriority w:val="34"/>
    <w:qFormat/>
    <w:rsid w:val="00707D6E"/>
    <w:pPr>
      <w:ind w:left="720"/>
      <w:contextualSpacing/>
    </w:pPr>
  </w:style>
  <w:style w:type="character" w:customStyle="1" w:styleId="apple-converted-space">
    <w:name w:val="apple-converted-space"/>
    <w:basedOn w:val="DefaultParagraphFont"/>
    <w:rsid w:val="00707D6E"/>
  </w:style>
  <w:style w:type="paragraph" w:styleId="BalloonText">
    <w:name w:val="Balloon Text"/>
    <w:basedOn w:val="Normal"/>
    <w:link w:val="BalloonTextChar"/>
    <w:uiPriority w:val="99"/>
    <w:semiHidden/>
    <w:unhideWhenUsed/>
    <w:rsid w:val="00707D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7D6E"/>
    <w:rPr>
      <w:rFonts w:ascii="Tahoma" w:hAnsi="Tahoma" w:cs="Tahoma"/>
      <w:sz w:val="16"/>
      <w:szCs w:val="16"/>
    </w:rPr>
  </w:style>
  <w:style w:type="paragraph" w:customStyle="1" w:styleId="a">
    <w:name w:val="标注"/>
    <w:basedOn w:val="Normal"/>
    <w:qFormat/>
    <w:rsid w:val="00CB47EA"/>
    <w:pPr>
      <w:adjustRightInd w:val="0"/>
      <w:snapToGrid w:val="0"/>
      <w:spacing w:after="60" w:line="240" w:lineRule="auto"/>
      <w:jc w:val="center"/>
    </w:pPr>
    <w:rPr>
      <w:rFonts w:ascii="Times New Roman" w:hAnsi="Times New Roman"/>
      <w:sz w:val="18"/>
      <w:szCs w:val="20"/>
      <w:lang w:eastAsia="zh-CN"/>
    </w:rPr>
  </w:style>
  <w:style w:type="paragraph" w:styleId="Header">
    <w:name w:val="header"/>
    <w:basedOn w:val="Normal"/>
    <w:link w:val="HeaderChar"/>
    <w:uiPriority w:val="99"/>
    <w:unhideWhenUsed/>
    <w:rsid w:val="00DC12F6"/>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rsid w:val="00DC12F6"/>
    <w:rPr>
      <w:sz w:val="18"/>
      <w:szCs w:val="18"/>
    </w:rPr>
  </w:style>
  <w:style w:type="paragraph" w:styleId="Footer">
    <w:name w:val="footer"/>
    <w:basedOn w:val="Normal"/>
    <w:link w:val="FooterChar"/>
    <w:uiPriority w:val="99"/>
    <w:unhideWhenUsed/>
    <w:rsid w:val="00DC12F6"/>
    <w:pPr>
      <w:tabs>
        <w:tab w:val="center" w:pos="4153"/>
        <w:tab w:val="right" w:pos="8306"/>
      </w:tabs>
      <w:snapToGrid w:val="0"/>
      <w:spacing w:line="240" w:lineRule="auto"/>
    </w:pPr>
    <w:rPr>
      <w:sz w:val="18"/>
      <w:szCs w:val="18"/>
    </w:rPr>
  </w:style>
  <w:style w:type="character" w:customStyle="1" w:styleId="FooterChar">
    <w:name w:val="Footer Char"/>
    <w:basedOn w:val="DefaultParagraphFont"/>
    <w:link w:val="Footer"/>
    <w:uiPriority w:val="99"/>
    <w:rsid w:val="00DC12F6"/>
    <w:rPr>
      <w:sz w:val="18"/>
      <w:szCs w:val="18"/>
    </w:rPr>
  </w:style>
  <w:style w:type="character" w:customStyle="1" w:styleId="Heading2Char">
    <w:name w:val="Heading 2 Char"/>
    <w:basedOn w:val="DefaultParagraphFont"/>
    <w:link w:val="Heading2"/>
    <w:uiPriority w:val="9"/>
    <w:rsid w:val="0010607B"/>
    <w:rPr>
      <w:rFonts w:ascii="Times New Roman" w:eastAsiaTheme="majorEastAsia" w:hAnsi="Times New Roman" w:cstheme="majorBidi"/>
      <w:b/>
      <w:bCs/>
      <w:sz w:val="24"/>
      <w:szCs w:val="32"/>
      <w:lang w:eastAsia="zh-CN"/>
    </w:rPr>
  </w:style>
  <w:style w:type="character" w:customStyle="1" w:styleId="Heading3Char">
    <w:name w:val="Heading 3 Char"/>
    <w:basedOn w:val="DefaultParagraphFont"/>
    <w:link w:val="Heading3"/>
    <w:uiPriority w:val="9"/>
    <w:rsid w:val="0010607B"/>
    <w:rPr>
      <w:rFonts w:ascii="Times New Roman" w:hAnsi="Times New Roman"/>
      <w:b/>
      <w:bCs/>
      <w:szCs w:val="32"/>
      <w:lang w:eastAsia="zh-CN"/>
    </w:rPr>
  </w:style>
  <w:style w:type="character" w:customStyle="1" w:styleId="Heading4Char">
    <w:name w:val="Heading 4 Char"/>
    <w:basedOn w:val="DefaultParagraphFont"/>
    <w:link w:val="Heading4"/>
    <w:uiPriority w:val="9"/>
    <w:rsid w:val="0010607B"/>
    <w:rPr>
      <w:rFonts w:ascii="Times New Roman" w:eastAsiaTheme="majorEastAsia" w:hAnsi="Times New Roman" w:cstheme="majorBidi"/>
      <w:b/>
      <w:bCs/>
      <w:szCs w:val="28"/>
      <w:lang w:eastAsia="zh-CN"/>
    </w:rPr>
  </w:style>
  <w:style w:type="paragraph" w:styleId="EndnoteText">
    <w:name w:val="endnote text"/>
    <w:basedOn w:val="Normal"/>
    <w:link w:val="EndnoteTextChar"/>
    <w:uiPriority w:val="99"/>
    <w:semiHidden/>
    <w:unhideWhenUsed/>
    <w:rsid w:val="00CF70B3"/>
    <w:pPr>
      <w:spacing w:after="0" w:line="240" w:lineRule="auto"/>
    </w:pPr>
    <w:rPr>
      <w:rFonts w:eastAsia="SimSun"/>
      <w:sz w:val="24"/>
      <w:szCs w:val="24"/>
    </w:rPr>
  </w:style>
  <w:style w:type="character" w:customStyle="1" w:styleId="EndnoteTextChar">
    <w:name w:val="Endnote Text Char"/>
    <w:basedOn w:val="DefaultParagraphFont"/>
    <w:link w:val="EndnoteText"/>
    <w:uiPriority w:val="99"/>
    <w:semiHidden/>
    <w:rsid w:val="00CF70B3"/>
    <w:rPr>
      <w:rFonts w:eastAsia="SimSun"/>
      <w:sz w:val="24"/>
      <w:szCs w:val="24"/>
    </w:rPr>
  </w:style>
  <w:style w:type="character" w:styleId="EndnoteReference">
    <w:name w:val="endnote reference"/>
    <w:basedOn w:val="DefaultParagraphFont"/>
    <w:uiPriority w:val="99"/>
    <w:semiHidden/>
    <w:unhideWhenUsed/>
    <w:rsid w:val="00CF70B3"/>
    <w:rPr>
      <w:vertAlign w:val="superscript"/>
    </w:rPr>
  </w:style>
  <w:style w:type="character" w:styleId="PlaceholderText">
    <w:name w:val="Placeholder Text"/>
    <w:basedOn w:val="DefaultParagraphFont"/>
    <w:uiPriority w:val="99"/>
    <w:semiHidden/>
    <w:rsid w:val="003F7770"/>
    <w:rPr>
      <w:color w:val="808080"/>
    </w:rPr>
  </w:style>
  <w:style w:type="table" w:styleId="TableGrid">
    <w:name w:val="Table Grid"/>
    <w:basedOn w:val="TableNormal"/>
    <w:uiPriority w:val="59"/>
    <w:rsid w:val="007321CF"/>
    <w:pPr>
      <w:spacing w:after="0" w:line="240" w:lineRule="auto"/>
    </w:pPr>
    <w:rPr>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049768">
      <w:bodyDiv w:val="1"/>
      <w:marLeft w:val="0"/>
      <w:marRight w:val="0"/>
      <w:marTop w:val="0"/>
      <w:marBottom w:val="0"/>
      <w:divBdr>
        <w:top w:val="none" w:sz="0" w:space="0" w:color="auto"/>
        <w:left w:val="none" w:sz="0" w:space="0" w:color="auto"/>
        <w:bottom w:val="none" w:sz="0" w:space="0" w:color="auto"/>
        <w:right w:val="none" w:sz="0" w:space="0" w:color="auto"/>
      </w:divBdr>
    </w:div>
    <w:div w:id="970786177">
      <w:bodyDiv w:val="1"/>
      <w:marLeft w:val="0"/>
      <w:marRight w:val="0"/>
      <w:marTop w:val="0"/>
      <w:marBottom w:val="0"/>
      <w:divBdr>
        <w:top w:val="none" w:sz="0" w:space="0" w:color="auto"/>
        <w:left w:val="none" w:sz="0" w:space="0" w:color="auto"/>
        <w:bottom w:val="none" w:sz="0" w:space="0" w:color="auto"/>
        <w:right w:val="none" w:sz="0" w:space="0" w:color="auto"/>
      </w:divBdr>
      <w:divsChild>
        <w:div w:id="682167602">
          <w:marLeft w:val="547"/>
          <w:marRight w:val="0"/>
          <w:marTop w:val="154"/>
          <w:marBottom w:val="0"/>
          <w:divBdr>
            <w:top w:val="none" w:sz="0" w:space="0" w:color="auto"/>
            <w:left w:val="none" w:sz="0" w:space="0" w:color="auto"/>
            <w:bottom w:val="none" w:sz="0" w:space="0" w:color="auto"/>
            <w:right w:val="none" w:sz="0" w:space="0" w:color="auto"/>
          </w:divBdr>
        </w:div>
        <w:div w:id="538669848">
          <w:marLeft w:val="547"/>
          <w:marRight w:val="0"/>
          <w:marTop w:val="154"/>
          <w:marBottom w:val="0"/>
          <w:divBdr>
            <w:top w:val="none" w:sz="0" w:space="0" w:color="auto"/>
            <w:left w:val="none" w:sz="0" w:space="0" w:color="auto"/>
            <w:bottom w:val="none" w:sz="0" w:space="0" w:color="auto"/>
            <w:right w:val="none" w:sz="0" w:space="0" w:color="auto"/>
          </w:divBdr>
        </w:div>
        <w:div w:id="1906450112">
          <w:marLeft w:val="547"/>
          <w:marRight w:val="0"/>
          <w:marTop w:val="154"/>
          <w:marBottom w:val="0"/>
          <w:divBdr>
            <w:top w:val="none" w:sz="0" w:space="0" w:color="auto"/>
            <w:left w:val="none" w:sz="0" w:space="0" w:color="auto"/>
            <w:bottom w:val="none" w:sz="0" w:space="0" w:color="auto"/>
            <w:right w:val="none" w:sz="0" w:space="0" w:color="auto"/>
          </w:divBdr>
        </w:div>
      </w:divsChild>
    </w:div>
    <w:div w:id="198215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58758-2029-4A4C-AB66-5DD65B727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52661F0A</Template>
  <TotalTime>3</TotalTime>
  <Pages>9</Pages>
  <Words>6035</Words>
  <Characters>34405</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Chemical Engineering, Texas A&amp;M University</Company>
  <LinksUpToDate>false</LinksUpToDate>
  <CharactersWithSpaces>40360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2016-04-15T22:08:00Z</cp:lastPrinted>
  <dcterms:created xsi:type="dcterms:W3CDTF">2016-04-19T02:54:00Z</dcterms:created>
  <dcterms:modified xsi:type="dcterms:W3CDTF">2016-10-28T20:16:00Z</dcterms:modified>
</cp:coreProperties>
</file>